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84BD" w14:textId="77777777" w:rsidR="00BE538A" w:rsidRDefault="00BE538A" w:rsidP="00BE538A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  <w:r>
        <w:rPr>
          <w:rFonts w:ascii="Arial Narrow" w:hAnsi="Arial Narrow"/>
          <w:b/>
          <w:noProof/>
          <w:sz w:val="24"/>
          <w:szCs w:val="24"/>
          <w:lang w:val="es-ES_tradnl"/>
        </w:rPr>
        <w:drawing>
          <wp:inline distT="0" distB="0" distL="0" distR="0" wp14:anchorId="73D6B8C5" wp14:editId="0F7B55AE">
            <wp:extent cx="1143000" cy="723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9E0B98" w14:textId="77777777" w:rsidR="00BE538A" w:rsidRDefault="00BE538A" w:rsidP="00BE538A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14:paraId="5A2FA441" w14:textId="77777777" w:rsidR="00BE538A" w:rsidRPr="00294175" w:rsidRDefault="00BE538A" w:rsidP="00BE538A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294175">
        <w:rPr>
          <w:rFonts w:ascii="Arial Narrow" w:hAnsi="Arial Narrow"/>
          <w:b/>
          <w:sz w:val="24"/>
          <w:szCs w:val="24"/>
          <w:lang w:val="es-ES_tradnl"/>
        </w:rPr>
        <w:t>FONDO NACIONAL DE INVERSIÓN PRODUCTIVA Y SOCIAL</w:t>
      </w:r>
    </w:p>
    <w:p w14:paraId="70BD29E0" w14:textId="77777777" w:rsidR="00BE538A" w:rsidRPr="00294175" w:rsidRDefault="00BE538A" w:rsidP="00BE538A">
      <w:pPr>
        <w:jc w:val="center"/>
        <w:rPr>
          <w:rFonts w:ascii="Arial Narrow" w:hAnsi="Arial Narrow"/>
          <w:sz w:val="28"/>
          <w:szCs w:val="28"/>
          <w:lang w:val="es-ES_tradnl"/>
        </w:rPr>
      </w:pPr>
      <w:r w:rsidRPr="00294175">
        <w:rPr>
          <w:rFonts w:ascii="Arial Narrow" w:hAnsi="Arial Narrow"/>
          <w:b/>
          <w:bCs/>
          <w:sz w:val="28"/>
          <w:szCs w:val="28"/>
          <w:lang w:val="es-ES_tradnl"/>
        </w:rPr>
        <w:t>PUBLICACIÓN</w:t>
      </w:r>
    </w:p>
    <w:p w14:paraId="23FC7588" w14:textId="77777777" w:rsidR="00BE538A" w:rsidRPr="00370BC5" w:rsidRDefault="00BE538A" w:rsidP="00BE538A">
      <w:pPr>
        <w:jc w:val="center"/>
        <w:rPr>
          <w:rFonts w:ascii="Arial Narrow" w:hAnsi="Arial Narrow"/>
          <w:color w:val="FF0000"/>
          <w:shd w:val="clear" w:color="auto" w:fill="C0C0C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E538A" w:rsidRPr="00E6653D" w14:paraId="38273290" w14:textId="77777777" w:rsidTr="008734FC">
        <w:trPr>
          <w:trHeight w:val="471"/>
          <w:jc w:val="center"/>
        </w:trPr>
        <w:tc>
          <w:tcPr>
            <w:tcW w:w="8589" w:type="dxa"/>
            <w:shd w:val="clear" w:color="auto" w:fill="000000"/>
            <w:vAlign w:val="center"/>
          </w:tcPr>
          <w:p w14:paraId="27359F53" w14:textId="77777777" w:rsidR="00BE538A" w:rsidRPr="00462DD9" w:rsidRDefault="00BE538A" w:rsidP="008734FC">
            <w:pPr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</w:pPr>
            <w:r w:rsidRPr="00056A48">
              <w:rPr>
                <w:rFonts w:ascii="Arial Narrow" w:hAnsi="Arial Narrow"/>
                <w:b/>
                <w:bCs/>
                <w:color w:val="FFFFFF"/>
                <w:kern w:val="24"/>
                <w:sz w:val="24"/>
                <w:szCs w:val="24"/>
              </w:rPr>
              <w:t xml:space="preserve">PROYECTO DE ALIANZAS RURALES PAR II – FINANCIAMIENTO ADICIONAL </w:t>
            </w:r>
            <w:r w:rsidRPr="00056A48"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>(PAR</w:t>
            </w:r>
            <w:r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056A48"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>II-FA)</w:t>
            </w:r>
          </w:p>
          <w:p w14:paraId="4F2E007A" w14:textId="77777777" w:rsidR="00BE538A" w:rsidRPr="00462DD9" w:rsidRDefault="00BE538A" w:rsidP="008734FC">
            <w:pPr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</w:pPr>
          </w:p>
          <w:p w14:paraId="32D5338B" w14:textId="77777777" w:rsidR="00BE538A" w:rsidRPr="00056A48" w:rsidRDefault="00BE538A" w:rsidP="008734FC">
            <w:pPr>
              <w:jc w:val="center"/>
              <w:rPr>
                <w:rFonts w:ascii="Arial Narrow" w:hAnsi="Arial Narrow"/>
                <w:b/>
                <w:iCs/>
                <w:sz w:val="36"/>
                <w:szCs w:val="36"/>
                <w:lang w:val="es-ES_tradnl"/>
              </w:rPr>
            </w:pPr>
            <w:r w:rsidRPr="00056A48"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  <w:t xml:space="preserve">Convenio de </w:t>
            </w:r>
            <w:r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Préstamo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BIRF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 xml:space="preserve"> </w:t>
            </w:r>
            <w:r w:rsidRPr="00123DBE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8735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-BO</w:t>
            </w:r>
          </w:p>
        </w:tc>
      </w:tr>
    </w:tbl>
    <w:p w14:paraId="52CB9AB3" w14:textId="77777777" w:rsidR="00BE538A" w:rsidRDefault="00BE538A" w:rsidP="00BE538A">
      <w:pPr>
        <w:rPr>
          <w:rFonts w:ascii="Arial Narrow" w:hAnsi="Arial Narrow"/>
          <w:b/>
          <w:sz w:val="24"/>
        </w:rPr>
      </w:pPr>
    </w:p>
    <w:p w14:paraId="67FA9D71" w14:textId="77777777" w:rsidR="00BE538A" w:rsidRPr="007877CA" w:rsidRDefault="00BE538A" w:rsidP="00BE538A">
      <w:pPr>
        <w:pStyle w:val="Ttulo1"/>
        <w:tabs>
          <w:tab w:val="center" w:pos="4680"/>
        </w:tabs>
        <w:jc w:val="center"/>
        <w:rPr>
          <w:rFonts w:ascii="Calibri" w:hAnsi="Calibri" w:cs="Calibri"/>
          <w:sz w:val="22"/>
          <w:szCs w:val="22"/>
        </w:rPr>
      </w:pPr>
      <w:r w:rsidRPr="007877CA">
        <w:rPr>
          <w:rFonts w:ascii="Calibri" w:hAnsi="Calibri" w:cs="Calibri"/>
          <w:sz w:val="22"/>
          <w:szCs w:val="22"/>
        </w:rPr>
        <w:t xml:space="preserve">INVITACIÓN A PRESENTAR EXPRESIONES DE INTERES A CONSULTORES INDIVIDUALES PARA PROYECTOS FINANCIADOS CON </w:t>
      </w:r>
      <w:r>
        <w:rPr>
          <w:rFonts w:ascii="Calibri" w:hAnsi="Calibri" w:cs="Calibri"/>
          <w:sz w:val="22"/>
          <w:szCs w:val="22"/>
        </w:rPr>
        <w:t>EL CONVENIO DE PRÉSTAMO BIRF 8735-BO</w:t>
      </w:r>
      <w:r w:rsidRPr="007877CA">
        <w:rPr>
          <w:rFonts w:ascii="Calibri" w:hAnsi="Calibri" w:cs="Calibri"/>
          <w:sz w:val="22"/>
          <w:szCs w:val="22"/>
        </w:rPr>
        <w:t xml:space="preserve"> DEL BANCO MUNDIAL </w:t>
      </w:r>
    </w:p>
    <w:p w14:paraId="1476DEC8" w14:textId="77777777" w:rsidR="00BE538A" w:rsidRPr="00D0164E" w:rsidRDefault="00BE538A" w:rsidP="00BE538A"/>
    <w:p w14:paraId="2F4D5342" w14:textId="77777777" w:rsidR="00BE538A" w:rsidRPr="001A3D31" w:rsidRDefault="00BE538A" w:rsidP="00BE538A">
      <w:pPr>
        <w:jc w:val="right"/>
        <w:rPr>
          <w:rFonts w:ascii="Calibri" w:hAnsi="Calibri" w:cs="Calibri"/>
          <w:b/>
          <w:color w:val="FF0000"/>
          <w:sz w:val="22"/>
          <w:szCs w:val="22"/>
          <w:lang w:val="es-MX"/>
        </w:rPr>
      </w:pPr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 xml:space="preserve">Oruro, </w:t>
      </w:r>
      <w:r>
        <w:rPr>
          <w:rFonts w:ascii="Calibri" w:hAnsi="Calibri" w:cs="Calibri"/>
          <w:b/>
          <w:sz w:val="22"/>
          <w:szCs w:val="22"/>
          <w:highlight w:val="yellow"/>
          <w:lang w:val="es-MX"/>
        </w:rPr>
        <w:t>31</w:t>
      </w:r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 xml:space="preserve"> de </w:t>
      </w:r>
      <w:proofErr w:type="gramStart"/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>Mayo</w:t>
      </w:r>
      <w:proofErr w:type="gramEnd"/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 xml:space="preserve"> de 2021</w:t>
      </w:r>
      <w:r w:rsidRPr="00395263">
        <w:rPr>
          <w:rFonts w:ascii="Calibri" w:hAnsi="Calibri" w:cs="Calibri"/>
          <w:b/>
          <w:color w:val="FF0000"/>
          <w:sz w:val="22"/>
          <w:szCs w:val="22"/>
          <w:lang w:val="es-MX"/>
        </w:rPr>
        <w:t xml:space="preserve"> </w:t>
      </w:r>
    </w:p>
    <w:p w14:paraId="447FD215" w14:textId="77777777" w:rsidR="00BE538A" w:rsidRPr="00E85DC3" w:rsidRDefault="00BE538A" w:rsidP="00BE538A">
      <w:pPr>
        <w:jc w:val="center"/>
        <w:rPr>
          <w:rFonts w:ascii="Calibri" w:hAnsi="Calibri" w:cs="Calibri"/>
          <w:b/>
          <w:bCs/>
          <w:sz w:val="22"/>
          <w:szCs w:val="22"/>
          <w:lang w:val="es-BO"/>
        </w:rPr>
      </w:pPr>
      <w:r w:rsidRPr="00732A94">
        <w:rPr>
          <w:rFonts w:ascii="Calibri" w:hAnsi="Calibri" w:cs="Calibri"/>
          <w:b/>
          <w:bCs/>
          <w:sz w:val="22"/>
          <w:szCs w:val="22"/>
          <w:lang w:val="es-BO"/>
        </w:rPr>
        <w:t>EXPRESIONES DE INTERÉS</w:t>
      </w:r>
    </w:p>
    <w:p w14:paraId="76AB57ED" w14:textId="77777777" w:rsidR="00BE538A" w:rsidRPr="00732A94" w:rsidRDefault="00BE538A" w:rsidP="00BE538A">
      <w:pPr>
        <w:jc w:val="both"/>
        <w:rPr>
          <w:rFonts w:ascii="Calibri" w:hAnsi="Calibri" w:cs="Calibri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Esta Invitación a presentar expresiones de interés, se formula como resultado de la aprobación del Plan de Adquisiciones para este proyecto. </w:t>
      </w:r>
    </w:p>
    <w:p w14:paraId="2659194F" w14:textId="77777777" w:rsidR="00BE538A" w:rsidRPr="00732A94" w:rsidRDefault="00BE538A" w:rsidP="00BE538A">
      <w:pPr>
        <w:jc w:val="both"/>
        <w:rPr>
          <w:rFonts w:ascii="Calibri" w:hAnsi="Calibri" w:cs="Calibri"/>
          <w:sz w:val="22"/>
          <w:szCs w:val="22"/>
          <w:lang w:val="es-MX"/>
        </w:rPr>
      </w:pPr>
      <w:r w:rsidRPr="005A4A7F">
        <w:rPr>
          <w:rFonts w:ascii="Calibri" w:hAnsi="Calibri" w:cs="Calibri"/>
          <w:sz w:val="22"/>
          <w:szCs w:val="22"/>
          <w:lang w:val="es-MX"/>
        </w:rPr>
        <w:t>EL ESTADO PLURINACIONAL</w:t>
      </w:r>
      <w:r>
        <w:rPr>
          <w:rFonts w:ascii="Calibri" w:hAnsi="Calibri" w:cs="Calibri"/>
          <w:sz w:val="22"/>
          <w:szCs w:val="22"/>
          <w:lang w:val="es-MX"/>
        </w:rPr>
        <w:t xml:space="preserve"> DE BOLIVIA ha recibido del Banco Internacional de Reconstrucción y Fomento BIRF 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un </w:t>
      </w:r>
      <w:r>
        <w:rPr>
          <w:rFonts w:ascii="Calibri" w:hAnsi="Calibri" w:cs="Calibri"/>
          <w:sz w:val="22"/>
          <w:szCs w:val="22"/>
          <w:lang w:val="es-MX"/>
        </w:rPr>
        <w:t>Convenio de Préstamo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 </w:t>
      </w:r>
      <w:r>
        <w:rPr>
          <w:rFonts w:ascii="Calibri" w:hAnsi="Calibri" w:cs="Calibri"/>
          <w:sz w:val="22"/>
          <w:szCs w:val="22"/>
          <w:lang w:val="es-MX"/>
        </w:rPr>
        <w:t xml:space="preserve">BIRF </w:t>
      </w:r>
      <w:r>
        <w:rPr>
          <w:rFonts w:ascii="Calibri" w:hAnsi="Calibri" w:cs="Calibri"/>
          <w:sz w:val="22"/>
          <w:szCs w:val="22"/>
        </w:rPr>
        <w:t>8735-BO</w:t>
      </w:r>
      <w:r w:rsidRPr="00B55A33">
        <w:rPr>
          <w:rFonts w:ascii="Calibri" w:hAnsi="Calibri" w:cs="Calibri"/>
          <w:sz w:val="22"/>
          <w:szCs w:val="22"/>
        </w:rPr>
        <w:t>,</w:t>
      </w:r>
      <w:r w:rsidRPr="005A4A7F">
        <w:rPr>
          <w:rFonts w:ascii="Calibri" w:hAnsi="Calibri" w:cs="Calibri"/>
          <w:sz w:val="22"/>
          <w:szCs w:val="22"/>
        </w:rPr>
        <w:t xml:space="preserve"> 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para financiar parcialmente el costo del PROYECTO DE </w:t>
      </w:r>
      <w:r>
        <w:rPr>
          <w:rFonts w:ascii="Calibri" w:hAnsi="Calibri" w:cs="Calibri"/>
          <w:sz w:val="22"/>
          <w:szCs w:val="22"/>
          <w:lang w:val="es-MX"/>
        </w:rPr>
        <w:t>ALIANZAS RURALES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 </w:t>
      </w:r>
      <w:r>
        <w:rPr>
          <w:rFonts w:ascii="Calibri" w:hAnsi="Calibri" w:cs="Calibri"/>
          <w:sz w:val="22"/>
          <w:szCs w:val="22"/>
          <w:lang w:val="es-MX"/>
        </w:rPr>
        <w:t xml:space="preserve">PAR II 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– </w:t>
      </w:r>
      <w:r>
        <w:rPr>
          <w:rFonts w:ascii="Calibri" w:hAnsi="Calibri" w:cs="Calibri"/>
          <w:sz w:val="22"/>
          <w:szCs w:val="22"/>
          <w:lang w:val="es-MX"/>
        </w:rPr>
        <w:t>FINANCIAMIENTO ADICIONAL (PAR II-FA)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 y se propone utilizar parte de los fondos de este préstamo, para</w:t>
      </w:r>
      <w:r w:rsidRPr="00732A94">
        <w:rPr>
          <w:rFonts w:ascii="Calibri" w:hAnsi="Calibri" w:cs="Calibri"/>
          <w:sz w:val="22"/>
          <w:szCs w:val="22"/>
          <w:lang w:val="es-MX"/>
        </w:rPr>
        <w:t xml:space="preserve"> efectuar la contratación de los servicios de:</w:t>
      </w:r>
    </w:p>
    <w:p w14:paraId="432CA911" w14:textId="77777777" w:rsidR="00BE538A" w:rsidRPr="00732A94" w:rsidRDefault="00BE538A" w:rsidP="00BE538A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235EC1F3" w14:textId="77777777" w:rsidR="00BE538A" w:rsidRDefault="00BE538A" w:rsidP="00BE538A">
      <w:pPr>
        <w:jc w:val="center"/>
        <w:rPr>
          <w:rFonts w:ascii="Calibri" w:hAnsi="Calibri" w:cs="Calibri"/>
          <w:b/>
          <w:sz w:val="28"/>
          <w:szCs w:val="22"/>
          <w:lang w:val="es-MX"/>
        </w:rPr>
      </w:pPr>
      <w:r w:rsidRPr="00516C80">
        <w:rPr>
          <w:rFonts w:ascii="Calibri" w:hAnsi="Calibri" w:cs="Calibri"/>
          <w:b/>
          <w:sz w:val="28"/>
          <w:szCs w:val="22"/>
          <w:lang w:val="es-MX"/>
        </w:rPr>
        <w:t>SUP. MEJ. CAMINO QUEWAYLLANI CHALLACOTA SAN MARTIN</w:t>
      </w:r>
    </w:p>
    <w:p w14:paraId="054359C7" w14:textId="77777777" w:rsidR="00BE538A" w:rsidRDefault="00BE538A" w:rsidP="00BE538A">
      <w:pPr>
        <w:jc w:val="center"/>
        <w:rPr>
          <w:rFonts w:ascii="Calibri" w:hAnsi="Calibri" w:cs="Calibri"/>
          <w:b/>
          <w:sz w:val="28"/>
          <w:szCs w:val="22"/>
          <w:lang w:val="es-MX"/>
        </w:rPr>
      </w:pPr>
      <w:r w:rsidRPr="00516C80">
        <w:rPr>
          <w:rFonts w:ascii="Calibri" w:hAnsi="Calibri" w:cs="Calibri"/>
          <w:b/>
          <w:sz w:val="28"/>
          <w:szCs w:val="22"/>
          <w:lang w:val="es-MX"/>
        </w:rPr>
        <w:t xml:space="preserve"> (SALINAS DE GARCI MENDOZA)</w:t>
      </w:r>
    </w:p>
    <w:p w14:paraId="03D7DA40" w14:textId="77777777" w:rsidR="00BE538A" w:rsidRPr="00516C80" w:rsidRDefault="00BE538A" w:rsidP="00BE538A">
      <w:pPr>
        <w:jc w:val="both"/>
        <w:rPr>
          <w:rFonts w:ascii="Calibri" w:hAnsi="Calibri" w:cs="Calibri"/>
          <w:b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Por lo mencionado anteriormente, el Fondo Nacional de Inversión Productiva y Social, invita a consultores elegibles a expresar su interés en prestar los servicios mencionados anteriormente. Los consultores interesados deberán proporcionar información que indique que están calificados para suministrar los servicios de </w:t>
      </w:r>
      <w:r w:rsidRPr="00516C80">
        <w:rPr>
          <w:rFonts w:ascii="Calibri" w:hAnsi="Calibri" w:cs="Calibri"/>
          <w:b/>
          <w:sz w:val="22"/>
          <w:szCs w:val="22"/>
          <w:lang w:val="es-MX"/>
        </w:rPr>
        <w:t>SUP. MEJ. CAMINO QUEWAYLLANI CHALLACOTA SAN MARTIN</w:t>
      </w:r>
    </w:p>
    <w:p w14:paraId="0ADC6A26" w14:textId="77777777" w:rsidR="00BE538A" w:rsidRPr="00395263" w:rsidRDefault="00BE538A" w:rsidP="00BE538A">
      <w:pPr>
        <w:jc w:val="both"/>
        <w:rPr>
          <w:rFonts w:ascii="Calibri" w:hAnsi="Calibri" w:cs="Calibri"/>
          <w:color w:val="FF0000"/>
          <w:sz w:val="22"/>
          <w:szCs w:val="22"/>
          <w:lang w:val="es-MX"/>
        </w:rPr>
      </w:pPr>
      <w:r w:rsidRPr="00516C80">
        <w:rPr>
          <w:rFonts w:ascii="Calibri" w:hAnsi="Calibri" w:cs="Calibri"/>
          <w:b/>
          <w:sz w:val="22"/>
          <w:szCs w:val="22"/>
          <w:lang w:val="es-MX"/>
        </w:rPr>
        <w:t xml:space="preserve"> (SALINAS DE GARCI MENDOZA)</w:t>
      </w:r>
      <w:r w:rsidRPr="00732A94">
        <w:rPr>
          <w:rFonts w:ascii="Calibri" w:hAnsi="Calibri" w:cs="Calibri"/>
          <w:sz w:val="22"/>
          <w:szCs w:val="22"/>
          <w:lang w:val="es-MX"/>
        </w:rPr>
        <w:t xml:space="preserve"> de acuerdo al formulario adjunto y que deberá contar con experiencia solicitada en los Términos de Referencia.</w:t>
      </w:r>
    </w:p>
    <w:p w14:paraId="44E0DD51" w14:textId="77777777" w:rsidR="00BE538A" w:rsidRPr="00395263" w:rsidRDefault="00BE538A" w:rsidP="00BE538A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MX"/>
        </w:rPr>
      </w:pPr>
      <w:r w:rsidRPr="00687994">
        <w:rPr>
          <w:rFonts w:ascii="Calibri" w:hAnsi="Calibri" w:cs="Calibri"/>
          <w:sz w:val="22"/>
          <w:szCs w:val="22"/>
          <w:lang w:val="es-MX"/>
        </w:rPr>
        <w:t xml:space="preserve">Los consultores individuales serán seleccionados conforme a los procedimientos indicados en el folleto del Banco Mundial titulado Normas: </w:t>
      </w:r>
      <w:r w:rsidRPr="0089650B">
        <w:rPr>
          <w:rFonts w:ascii="Calibri" w:hAnsi="Calibri" w:cs="Calibri"/>
          <w:b/>
          <w:color w:val="auto"/>
          <w:sz w:val="22"/>
          <w:szCs w:val="22"/>
          <w:lang w:val="es-MX"/>
        </w:rPr>
        <w:t>SELECCIÓN Y CONTRATACIÓN DE CONSULTORES CON PRÉSTAMOS DEL BIRF, CRÉDITOS DE LA AIF Y DONACIONES POR PRESTATARIOS DEL BANCO MUNDIAL, enero de 2011.</w:t>
      </w:r>
    </w:p>
    <w:p w14:paraId="01973808" w14:textId="77777777" w:rsidR="00BE538A" w:rsidRPr="00732A94" w:rsidRDefault="00BE538A" w:rsidP="00BE538A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Los consultores interesados pueden obtener más información, de los correspondientes documentos de antecedentes en la dirección indicada abajo en horarios de oficina, es decir de </w:t>
      </w:r>
      <w:r w:rsidRPr="00516C80">
        <w:rPr>
          <w:rFonts w:ascii="Calibri" w:hAnsi="Calibri" w:cs="Calibri"/>
          <w:b/>
          <w:bCs/>
          <w:sz w:val="22"/>
          <w:szCs w:val="22"/>
          <w:highlight w:val="yellow"/>
        </w:rPr>
        <w:t>08:30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a </w:t>
      </w:r>
      <w:r w:rsidRPr="00516C80">
        <w:rPr>
          <w:rFonts w:ascii="Calibri" w:hAnsi="Calibri" w:cs="Calibri"/>
          <w:b/>
          <w:bCs/>
          <w:sz w:val="22"/>
          <w:szCs w:val="22"/>
          <w:highlight w:val="yellow"/>
        </w:rPr>
        <w:t>16:30</w:t>
      </w:r>
      <w:r w:rsidRPr="00732A94">
        <w:rPr>
          <w:rFonts w:ascii="Calibri" w:hAnsi="Calibri" w:cs="Calibri"/>
          <w:sz w:val="22"/>
          <w:szCs w:val="22"/>
          <w:lang w:val="es-MX"/>
        </w:rPr>
        <w:t>. Asimismo, estos documentos pueden ser obtenidos de la página web del SICOES.</w:t>
      </w:r>
    </w:p>
    <w:p w14:paraId="214D48F3" w14:textId="77777777" w:rsidR="00BE538A" w:rsidRDefault="00BE538A" w:rsidP="00BE538A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Las expresiones de interés deberán ser entregadas en cualquiera de las direcciones indicadas abajo a más tardar el </w:t>
      </w:r>
      <w:r>
        <w:rPr>
          <w:rFonts w:ascii="Calibri" w:hAnsi="Calibri" w:cs="Calibri"/>
          <w:sz w:val="22"/>
          <w:szCs w:val="22"/>
          <w:highlight w:val="yellow"/>
          <w:lang w:val="es-MX"/>
        </w:rPr>
        <w:t>16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de </w:t>
      </w:r>
      <w:r>
        <w:rPr>
          <w:rFonts w:ascii="Calibri" w:hAnsi="Calibri" w:cs="Calibri"/>
          <w:sz w:val="22"/>
          <w:szCs w:val="22"/>
          <w:highlight w:val="yellow"/>
          <w:lang w:val="es-MX"/>
        </w:rPr>
        <w:t>junio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de 2021</w:t>
      </w:r>
      <w:r w:rsidRPr="00516C80">
        <w:rPr>
          <w:rFonts w:ascii="Calibri" w:hAnsi="Calibri" w:cs="Calibri"/>
          <w:b/>
          <w:bCs/>
          <w:color w:val="0000FF"/>
          <w:sz w:val="22"/>
          <w:szCs w:val="22"/>
          <w:highlight w:val="yellow"/>
        </w:rPr>
        <w:t xml:space="preserve"> 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hasta horas </w:t>
      </w:r>
      <w:r w:rsidRPr="00516C80">
        <w:rPr>
          <w:rFonts w:ascii="Calibri" w:hAnsi="Calibri" w:cs="Calibri"/>
          <w:b/>
          <w:sz w:val="22"/>
          <w:szCs w:val="22"/>
          <w:highlight w:val="yellow"/>
          <w:lang w:val="es-MX"/>
        </w:rPr>
        <w:t>10</w:t>
      </w:r>
      <w:r w:rsidRPr="00516C80">
        <w:rPr>
          <w:rFonts w:ascii="Calibri" w:hAnsi="Calibri" w:cs="Calibri"/>
          <w:b/>
          <w:bCs/>
          <w:sz w:val="22"/>
          <w:szCs w:val="22"/>
          <w:highlight w:val="yellow"/>
        </w:rPr>
        <w:t>:00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del presente año.</w:t>
      </w:r>
    </w:p>
    <w:p w14:paraId="2CF4550B" w14:textId="77777777" w:rsidR="00BE538A" w:rsidRDefault="00BE538A" w:rsidP="00BE538A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</w:p>
    <w:p w14:paraId="346F3FE8" w14:textId="77777777" w:rsidR="00BE538A" w:rsidRPr="001A3D31" w:rsidRDefault="00BE538A" w:rsidP="00BE538A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</w:p>
    <w:p w14:paraId="2AF36C41" w14:textId="77777777" w:rsidR="00BE538A" w:rsidRPr="001A3D31" w:rsidRDefault="00BE538A" w:rsidP="00BE538A">
      <w:pPr>
        <w:jc w:val="center"/>
        <w:rPr>
          <w:rFonts w:ascii="Calibri" w:hAnsi="Calibri" w:cs="Calibri"/>
          <w:b/>
          <w:bCs/>
          <w:sz w:val="16"/>
          <w:szCs w:val="22"/>
        </w:rPr>
      </w:pPr>
      <w:r w:rsidRPr="001A3D31">
        <w:rPr>
          <w:rFonts w:ascii="Calibri" w:hAnsi="Calibri" w:cs="Calibri"/>
          <w:b/>
          <w:bCs/>
          <w:sz w:val="16"/>
          <w:szCs w:val="22"/>
        </w:rPr>
        <w:t>FONDO NACIONAL DE INVERSIÓN PRODUCTIVA Y SOCIAL – DEPARTAMENTAL ORURO</w:t>
      </w:r>
    </w:p>
    <w:p w14:paraId="578CC7F3" w14:textId="77777777" w:rsidR="00BE538A" w:rsidRPr="004C2017" w:rsidRDefault="00BE538A" w:rsidP="00BE538A">
      <w:pPr>
        <w:tabs>
          <w:tab w:val="right" w:pos="7254"/>
        </w:tabs>
        <w:jc w:val="center"/>
        <w:rPr>
          <w:b/>
          <w:sz w:val="14"/>
          <w:lang w:val="es-CO"/>
        </w:rPr>
      </w:pPr>
      <w:r w:rsidRPr="0089650B">
        <w:rPr>
          <w:rFonts w:ascii="Calibri" w:hAnsi="Calibri" w:cs="Calibri"/>
          <w:b/>
          <w:bCs/>
          <w:sz w:val="16"/>
          <w:szCs w:val="22"/>
        </w:rPr>
        <w:t xml:space="preserve">Dirección: </w:t>
      </w:r>
      <w:r w:rsidRPr="0089650B">
        <w:rPr>
          <w:b/>
          <w:sz w:val="14"/>
          <w:lang w:val="es-CO"/>
        </w:rPr>
        <w:t xml:space="preserve">FPS – ORURO: Calle 1º de noviembre </w:t>
      </w:r>
      <w:proofErr w:type="spellStart"/>
      <w:r w:rsidRPr="0089650B">
        <w:rPr>
          <w:b/>
          <w:sz w:val="14"/>
          <w:lang w:val="es-CO"/>
        </w:rPr>
        <w:t>Nº</w:t>
      </w:r>
      <w:proofErr w:type="spellEnd"/>
      <w:r w:rsidRPr="0089650B">
        <w:rPr>
          <w:b/>
          <w:sz w:val="14"/>
          <w:lang w:val="es-CO"/>
        </w:rPr>
        <w:t xml:space="preserve"> 285 entre Pagador y Velasco Galvarro</w:t>
      </w:r>
    </w:p>
    <w:p w14:paraId="4EDF9EAA" w14:textId="77777777" w:rsidR="00BE538A" w:rsidRPr="0081170F" w:rsidRDefault="00BE538A" w:rsidP="00BE538A">
      <w:pPr>
        <w:tabs>
          <w:tab w:val="right" w:pos="7254"/>
        </w:tabs>
        <w:jc w:val="center"/>
        <w:rPr>
          <w:lang w:val="es-CO"/>
        </w:rPr>
      </w:pPr>
      <w:r w:rsidRPr="0089650B">
        <w:rPr>
          <w:rFonts w:ascii="Calibri" w:hAnsi="Calibri" w:cs="Calibri"/>
          <w:b/>
          <w:bCs/>
          <w:sz w:val="16"/>
          <w:szCs w:val="22"/>
        </w:rPr>
        <w:t xml:space="preserve">Teléfono: </w:t>
      </w:r>
      <w:r w:rsidRPr="0089650B">
        <w:rPr>
          <w:b/>
          <w:sz w:val="14"/>
          <w:lang w:val="es-CO"/>
        </w:rPr>
        <w:t>52-79980</w:t>
      </w:r>
    </w:p>
    <w:p w14:paraId="0E79EF75" w14:textId="77777777" w:rsidR="003141DE" w:rsidRDefault="003141DE"/>
    <w:sectPr w:rsidR="00314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05"/>
    <w:rsid w:val="003141DE"/>
    <w:rsid w:val="00BE538A"/>
    <w:rsid w:val="00E3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40501-1CB5-42FD-B831-A2CD025C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8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E538A"/>
    <w:pPr>
      <w:keepNext/>
      <w:jc w:val="both"/>
      <w:outlineLvl w:val="0"/>
    </w:pPr>
    <w:rPr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E538A"/>
    <w:rPr>
      <w:rFonts w:ascii="Arial" w:eastAsia="Times New Roman" w:hAnsi="Arial" w:cs="Times New Roman"/>
      <w:sz w:val="20"/>
      <w:szCs w:val="20"/>
      <w:u w:val="single"/>
      <w:lang w:val="es-MX" w:eastAsia="es-ES"/>
    </w:rPr>
  </w:style>
  <w:style w:type="paragraph" w:styleId="Textoindependiente3">
    <w:name w:val="Body Text 3"/>
    <w:basedOn w:val="Normal"/>
    <w:link w:val="Textoindependiente3Car"/>
    <w:rsid w:val="00BE538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E538A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Default">
    <w:name w:val="Default"/>
    <w:rsid w:val="00BE5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</dc:creator>
  <cp:keywords/>
  <dc:description/>
  <cp:lastModifiedBy>LICITACION</cp:lastModifiedBy>
  <cp:revision>2</cp:revision>
  <dcterms:created xsi:type="dcterms:W3CDTF">2021-05-31T19:43:00Z</dcterms:created>
  <dcterms:modified xsi:type="dcterms:W3CDTF">2021-05-31T19:43:00Z</dcterms:modified>
</cp:coreProperties>
</file>