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5E" w:rsidRDefault="000F4B5E" w:rsidP="000F4B5E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7612BA78" wp14:editId="4788791E">
            <wp:simplePos x="0" y="0"/>
            <wp:positionH relativeFrom="column">
              <wp:posOffset>44450</wp:posOffset>
            </wp:positionH>
            <wp:positionV relativeFrom="paragraph">
              <wp:posOffset>3474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99B408D" wp14:editId="34083418">
            <wp:simplePos x="0" y="0"/>
            <wp:positionH relativeFrom="column">
              <wp:posOffset>5108575</wp:posOffset>
            </wp:positionH>
            <wp:positionV relativeFrom="paragraph">
              <wp:posOffset>-3882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9C35283" wp14:editId="1541449C">
            <wp:simplePos x="0" y="0"/>
            <wp:positionH relativeFrom="column">
              <wp:posOffset>2586355</wp:posOffset>
            </wp:positionH>
            <wp:positionV relativeFrom="paragraph">
              <wp:posOffset>204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B5E" w:rsidRDefault="000F4B5E" w:rsidP="000F4B5E">
      <w:pPr>
        <w:jc w:val="center"/>
        <w:rPr>
          <w:rFonts w:ascii="Arial Narrow" w:hAnsi="Arial Narrow" w:cs="Arial"/>
          <w:b/>
        </w:rPr>
      </w:pPr>
    </w:p>
    <w:p w:rsidR="000F4B5E" w:rsidRDefault="000F4B5E" w:rsidP="000F4B5E">
      <w:pPr>
        <w:jc w:val="center"/>
        <w:rPr>
          <w:rFonts w:ascii="Arial Narrow" w:hAnsi="Arial Narrow" w:cs="Arial"/>
          <w:b/>
        </w:rPr>
      </w:pPr>
    </w:p>
    <w:p w:rsidR="000F4B5E" w:rsidRDefault="000F4B5E" w:rsidP="000F4B5E">
      <w:pPr>
        <w:jc w:val="center"/>
        <w:rPr>
          <w:rFonts w:ascii="Arial Narrow" w:hAnsi="Arial Narrow" w:cs="Arial"/>
          <w:b/>
        </w:rPr>
      </w:pPr>
    </w:p>
    <w:p w:rsidR="000F4B5E" w:rsidRDefault="000F4B5E" w:rsidP="000F4B5E">
      <w:pPr>
        <w:jc w:val="center"/>
        <w:rPr>
          <w:rFonts w:ascii="Arial Narrow" w:hAnsi="Arial Narrow" w:cs="Arial"/>
          <w:b/>
        </w:rPr>
      </w:pPr>
    </w:p>
    <w:p w:rsidR="000F4B5E" w:rsidRPr="003D0FAB" w:rsidRDefault="000F4B5E" w:rsidP="000F4B5E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97" w:type="dxa"/>
        <w:tblInd w:w="-459" w:type="dxa"/>
        <w:tblLook w:val="04A0" w:firstRow="1" w:lastRow="0" w:firstColumn="1" w:lastColumn="0" w:noHBand="0" w:noVBand="1"/>
      </w:tblPr>
      <w:tblGrid>
        <w:gridCol w:w="1859"/>
        <w:gridCol w:w="6437"/>
        <w:gridCol w:w="2001"/>
      </w:tblGrid>
      <w:tr w:rsidR="000F4B5E" w:rsidRPr="00090E12" w:rsidTr="00C70D40">
        <w:trPr>
          <w:trHeight w:val="278"/>
        </w:trPr>
        <w:tc>
          <w:tcPr>
            <w:tcW w:w="1859" w:type="dxa"/>
            <w:vAlign w:val="center"/>
          </w:tcPr>
          <w:p w:rsidR="000F4B5E" w:rsidRPr="00090E12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7" w:type="dxa"/>
            <w:vAlign w:val="center"/>
          </w:tcPr>
          <w:p w:rsidR="000F4B5E" w:rsidRPr="003D0FAB" w:rsidRDefault="000F4B5E" w:rsidP="00C70D40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001" w:type="dxa"/>
            <w:vAlign w:val="center"/>
          </w:tcPr>
          <w:p w:rsidR="000F4B5E" w:rsidRPr="00090E12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4B5E" w:rsidRPr="00F242DB" w:rsidRDefault="000F4B5E" w:rsidP="000F4B5E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0F4B5E" w:rsidRPr="00865073" w:rsidTr="00C70D40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0F4B5E" w:rsidRPr="003D0FAB" w:rsidRDefault="000F4B5E" w:rsidP="00C70D40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7A0109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23F5B">
              <w:rPr>
                <w:rFonts w:ascii="Arial" w:hAnsi="Arial" w:cs="Arial"/>
                <w:sz w:val="16"/>
                <w:szCs w:val="16"/>
              </w:rPr>
              <w:t>Chuquisaca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Default="000F4B5E" w:rsidP="00C70D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0F4B5E" w:rsidRPr="00A242D7" w:rsidRDefault="000F4B5E" w:rsidP="00C70D4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Supervisión</w:t>
            </w:r>
            <w:r>
              <w:rPr>
                <w:rFonts w:ascii="Arial Narrow" w:hAnsi="Arial Narrow" w:cs="Arial"/>
              </w:rPr>
              <w:t xml:space="preserve"> Técnica </w:t>
            </w:r>
            <w:r w:rsidRPr="00E41E99">
              <w:rPr>
                <w:rFonts w:ascii="Arial Narrow" w:hAnsi="Arial Narrow" w:cs="Arial"/>
              </w:rPr>
              <w:t xml:space="preserve">de </w:t>
            </w:r>
            <w:r w:rsidRPr="00D23F5B">
              <w:rPr>
                <w:rFonts w:ascii="Arial Narrow" w:hAnsi="Arial Narrow" w:cs="Arial"/>
              </w:rPr>
              <w:t>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F4B5E" w:rsidRPr="00E4281C" w:rsidRDefault="000F4B5E" w:rsidP="00C70D40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B5E" w:rsidRPr="009A0D47" w:rsidRDefault="000F4B5E" w:rsidP="00C70D40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B5E" w:rsidRPr="009A0D47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9A0D47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9A0D47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7A0109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FPS-01-00005629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576788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SUP.TEC. Y AMB. CONST. SIST. AGUA POR BOMBEO COM. CONCEPCIÓN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B5E" w:rsidRPr="003D0FAB" w:rsidRDefault="000F4B5E" w:rsidP="00C70D4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7A0109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7A0109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  <w:shd w:val="clear" w:color="auto" w:fill="FFFFFF"/>
              </w:rPr>
              <w:t>SUP.TEC. Y AMB. CONST. SIST. AGUA POR BOMBEO COM. CONCEPCIÓN (YAMPARAEZ)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411FE0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411FE0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5E" w:rsidRPr="00D23F5B" w:rsidRDefault="000F4B5E" w:rsidP="00C70D40">
            <w:pPr>
              <w:rPr>
                <w:rFonts w:ascii="Arial Narrow" w:hAnsi="Arial Narrow" w:cs="Arial"/>
              </w:rPr>
            </w:pPr>
            <w:r w:rsidRPr="00D23F5B">
              <w:rPr>
                <w:rFonts w:ascii="Arial Narrow" w:hAnsi="Arial Narrow" w:cs="Arial"/>
              </w:rPr>
              <w:t>Bs. 63.000 sesenta y tres mil 00/100 bolivianos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435DD4" w:rsidRDefault="000F4B5E" w:rsidP="00C70D40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435DD4" w:rsidRDefault="000F4B5E" w:rsidP="00C70D4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435DD4" w:rsidRDefault="000F4B5E" w:rsidP="00C70D4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4B5E" w:rsidRPr="00D23F5B" w:rsidRDefault="000F4B5E" w:rsidP="00C70D40">
            <w:pPr>
              <w:rPr>
                <w:rFonts w:ascii="Arial Narrow" w:hAnsi="Arial Narrow" w:cs="Arial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4B5E" w:rsidRPr="00435DD4" w:rsidRDefault="000F4B5E" w:rsidP="00C70D4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5E" w:rsidRPr="00D23F5B" w:rsidRDefault="000F4B5E" w:rsidP="00C70D40">
            <w:pPr>
              <w:rPr>
                <w:rFonts w:ascii="Arial Narrow" w:hAnsi="Arial Narrow" w:cs="Arial"/>
              </w:rPr>
            </w:pPr>
            <w:r w:rsidRPr="00D23F5B">
              <w:rPr>
                <w:rFonts w:ascii="Arial Narrow" w:hAnsi="Arial Narrow" w:cs="Arial"/>
              </w:rPr>
              <w:t>300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435DD4" w:rsidRDefault="000F4B5E" w:rsidP="00C70D40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435DD4" w:rsidRDefault="000F4B5E" w:rsidP="00C70D4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435DD4" w:rsidRDefault="000F4B5E" w:rsidP="00C70D4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435DD4" w:rsidRDefault="000F4B5E" w:rsidP="00C70D40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4B5E" w:rsidRPr="00435DD4" w:rsidRDefault="000F4B5E" w:rsidP="00C70D4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F4B5E" w:rsidRPr="007A0109" w:rsidRDefault="000F4B5E" w:rsidP="00C70D40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3D0FAB" w:rsidRDefault="000F4B5E" w:rsidP="00C70D40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00-16:00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D23F5B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  <w:r w:rsidRPr="00D23F5B">
              <w:rPr>
                <w:rFonts w:ascii="Arial" w:hAnsi="Arial" w:cs="Arial"/>
                <w:sz w:val="16"/>
                <w:szCs w:val="16"/>
              </w:rPr>
              <w:t>Mónica Coria Martínez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D23F5B" w:rsidRDefault="000F4B5E" w:rsidP="00C7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D23F5B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F5B">
              <w:rPr>
                <w:rFonts w:ascii="Arial" w:hAnsi="Arial" w:cs="Arial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D23F5B" w:rsidRDefault="000F4B5E" w:rsidP="00C7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D23F5B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F5B">
              <w:rPr>
                <w:rFonts w:ascii="Arial" w:hAnsi="Arial" w:cs="Arial"/>
                <w:sz w:val="16"/>
                <w:szCs w:val="16"/>
              </w:rPr>
              <w:t>Jefatura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D23F5B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D23F5B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  <w:r w:rsidRPr="00D23F5B">
              <w:rPr>
                <w:rFonts w:ascii="Arial" w:hAnsi="Arial" w:cs="Arial"/>
                <w:sz w:val="16"/>
                <w:szCs w:val="16"/>
              </w:rPr>
              <w:t>46451056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D23F5B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D23F5B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  <w:r w:rsidRPr="00D23F5B">
              <w:rPr>
                <w:rFonts w:ascii="Arial" w:hAnsi="Arial" w:cs="Arial"/>
                <w:sz w:val="16"/>
                <w:szCs w:val="16"/>
              </w:rPr>
              <w:t>46452577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FB523C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Pr="007E27E3">
                <w:rPr>
                  <w:rStyle w:val="Hipervnculo"/>
                  <w:rFonts w:ascii="Arial" w:hAnsi="Arial" w:cs="Arial"/>
                  <w:sz w:val="16"/>
                  <w:szCs w:val="16"/>
                </w:rPr>
                <w:t>adquisicioneschuquisaca@fps.gob.bo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 Narrow" w:hAnsi="Arial Narrow" w:cs="Calibri"/>
              </w:rPr>
              <w:t xml:space="preserve">Av. Emilio </w:t>
            </w:r>
            <w:r w:rsidR="00F16C60" w:rsidRPr="00A45683">
              <w:rPr>
                <w:rFonts w:ascii="Arial Narrow" w:hAnsi="Arial Narrow" w:cs="Calibri"/>
              </w:rPr>
              <w:t>Mendizábal</w:t>
            </w:r>
            <w:r w:rsidRPr="00A45683">
              <w:rPr>
                <w:rFonts w:ascii="Arial Narrow" w:hAnsi="Arial Narrow" w:cs="Calibri"/>
              </w:rPr>
              <w:t xml:space="preserve"> N° 572 Barrio Petrolero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AB2DD9" w:rsidRDefault="000F4B5E" w:rsidP="00C70D4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3D0FAB" w:rsidRDefault="000F4B5E" w:rsidP="00C70D40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6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F4B5E" w:rsidRPr="00FB523C" w:rsidRDefault="000F4B5E" w:rsidP="00C70D4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4B5E" w:rsidRPr="00A45683" w:rsidRDefault="000F4B5E" w:rsidP="00C70D40">
            <w:pPr>
              <w:rPr>
                <w:rFonts w:ascii="Arial Narrow" w:hAnsi="Arial Narrow" w:cs="Calibri"/>
              </w:rPr>
            </w:pPr>
            <w:r w:rsidRPr="00A45683">
              <w:rPr>
                <w:rFonts w:ascii="Arial Narrow" w:hAnsi="Arial Narrow" w:cs="Calibri"/>
              </w:rPr>
              <w:t xml:space="preserve">Av. Emilio </w:t>
            </w:r>
            <w:r w:rsidR="00F16C60" w:rsidRPr="00A45683">
              <w:rPr>
                <w:rFonts w:ascii="Arial Narrow" w:hAnsi="Arial Narrow" w:cs="Calibri"/>
              </w:rPr>
              <w:t>Mendizábal</w:t>
            </w:r>
            <w:bookmarkStart w:id="0" w:name="_GoBack"/>
            <w:bookmarkEnd w:id="0"/>
            <w:r w:rsidRPr="00A45683">
              <w:rPr>
                <w:rFonts w:ascii="Arial Narrow" w:hAnsi="Arial Narrow" w:cs="Calibri"/>
              </w:rPr>
              <w:t xml:space="preserve"> N° 572 Barrio Petrolero </w:t>
            </w:r>
          </w:p>
          <w:p w:rsidR="000F4B5E" w:rsidRPr="00FB523C" w:rsidRDefault="000F4B5E" w:rsidP="00C70D4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5683">
              <w:rPr>
                <w:rFonts w:ascii="Arial Narrow" w:hAnsi="Arial Narrow" w:cs="Calibri"/>
              </w:rPr>
              <w:t xml:space="preserve">Enlace de conexión: </w:t>
            </w:r>
            <w:hyperlink r:id="rId8" w:history="1">
              <w:r w:rsidRPr="00790637">
                <w:rPr>
                  <w:rStyle w:val="Hipervnculo"/>
                  <w:rFonts w:ascii="Arial Narrow" w:hAnsi="Arial Narrow" w:cs="Calibri"/>
                </w:rPr>
                <w:t>https://meet.google.com/veo-zadn-zab</w:t>
              </w:r>
            </w:hyperlink>
            <w:r>
              <w:rPr>
                <w:rFonts w:ascii="Arial Narrow" w:hAnsi="Arial Narrow" w:cs="Calibri"/>
                <w:color w:val="FF0000"/>
              </w:rPr>
              <w:t xml:space="preserve"> 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4B5E" w:rsidRPr="00865073" w:rsidTr="00C70D40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865073" w:rsidRDefault="000F4B5E" w:rsidP="00C70D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F4B5E" w:rsidRPr="00865073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F4B5E" w:rsidRPr="00090E12" w:rsidTr="00C70D40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B5E" w:rsidRPr="00090E12" w:rsidRDefault="000F4B5E" w:rsidP="00C70D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F4B5E" w:rsidRPr="00090E12" w:rsidRDefault="000F4B5E" w:rsidP="00C70D40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F4B5E" w:rsidRPr="00090E12" w:rsidRDefault="000F4B5E" w:rsidP="00C70D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F6051" w:rsidRDefault="001F6051"/>
    <w:sectPr w:rsidR="001F60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E3"/>
    <w:rsid w:val="000F4B5E"/>
    <w:rsid w:val="001F6051"/>
    <w:rsid w:val="00703840"/>
    <w:rsid w:val="00E35AE3"/>
    <w:rsid w:val="00F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6967-CAFB-48E9-8A69-76AE4E2B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F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eo-zadn-z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quisicioneschuquisac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2021-05-24T22:14:00Z</dcterms:created>
  <dcterms:modified xsi:type="dcterms:W3CDTF">2021-05-24T22:16:00Z</dcterms:modified>
</cp:coreProperties>
</file>