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DB6" w:rsidRPr="006B7DB6" w:rsidRDefault="006B7DB6" w:rsidP="006B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 w:cs="Arial"/>
          <w:b/>
          <w:sz w:val="18"/>
          <w:szCs w:val="18"/>
        </w:rPr>
        <w:t>Convocatoria</w:t>
      </w:r>
    </w:p>
    <w:p w:rsidR="006B7DB6" w:rsidRPr="006B7DB6" w:rsidRDefault="006B7DB6" w:rsidP="006B7DB6">
      <w:pPr>
        <w:keepNext/>
        <w:spacing w:after="0" w:line="240" w:lineRule="auto"/>
        <w:outlineLvl w:val="7"/>
        <w:rPr>
          <w:rFonts w:ascii="Verdana" w:eastAsia="Times New Roman" w:hAnsi="Verdana" w:cs="Arial"/>
          <w:b/>
          <w:sz w:val="18"/>
          <w:szCs w:val="18"/>
          <w:u w:val="single"/>
        </w:rPr>
      </w:pPr>
    </w:p>
    <w:p w:rsidR="006B7DB6" w:rsidRPr="006B7DB6" w:rsidRDefault="006B7DB6" w:rsidP="006B7DB6">
      <w:pPr>
        <w:numPr>
          <w:ilvl w:val="0"/>
          <w:numId w:val="4"/>
        </w:numPr>
        <w:spacing w:after="60" w:line="240" w:lineRule="auto"/>
        <w:outlineLvl w:val="0"/>
        <w:rPr>
          <w:rFonts w:ascii="Verdana" w:eastAsia="Times New Roman" w:hAnsi="Verdana" w:cs="Arial"/>
          <w:bCs/>
          <w:kern w:val="28"/>
          <w:sz w:val="18"/>
          <w:szCs w:val="18"/>
          <w:lang w:eastAsia="es-ES"/>
        </w:rPr>
      </w:pPr>
      <w:bookmarkStart w:id="1" w:name="_Toc517794431"/>
      <w:r w:rsidRPr="006B7DB6">
        <w:rPr>
          <w:rFonts w:ascii="Verdana" w:eastAsia="Times New Roman" w:hAnsi="Verdana" w:cs="Arial"/>
          <w:b/>
          <w:bCs/>
          <w:kern w:val="28"/>
          <w:sz w:val="18"/>
          <w:szCs w:val="18"/>
          <w:lang w:eastAsia="es-ES"/>
        </w:rPr>
        <w:t>DATOS GENERALES DEL PROCESO DE CONTRATACIÓN</w:t>
      </w:r>
      <w:bookmarkEnd w:id="1"/>
    </w:p>
    <w:tbl>
      <w:tblPr>
        <w:tblStyle w:val="Tablaconcuadrcula"/>
        <w:tblW w:w="10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57"/>
        <w:gridCol w:w="165"/>
        <w:gridCol w:w="222"/>
        <w:gridCol w:w="222"/>
        <w:gridCol w:w="323"/>
        <w:gridCol w:w="305"/>
        <w:gridCol w:w="265"/>
        <w:gridCol w:w="6"/>
        <w:gridCol w:w="305"/>
        <w:gridCol w:w="305"/>
        <w:gridCol w:w="305"/>
        <w:gridCol w:w="305"/>
        <w:gridCol w:w="270"/>
        <w:gridCol w:w="305"/>
        <w:gridCol w:w="305"/>
        <w:gridCol w:w="270"/>
        <w:gridCol w:w="305"/>
        <w:gridCol w:w="305"/>
        <w:gridCol w:w="305"/>
        <w:gridCol w:w="305"/>
        <w:gridCol w:w="305"/>
        <w:gridCol w:w="305"/>
        <w:gridCol w:w="92"/>
        <w:gridCol w:w="213"/>
        <w:gridCol w:w="104"/>
        <w:gridCol w:w="166"/>
        <w:gridCol w:w="138"/>
        <w:gridCol w:w="167"/>
        <w:gridCol w:w="104"/>
        <w:gridCol w:w="166"/>
        <w:gridCol w:w="138"/>
        <w:gridCol w:w="167"/>
        <w:gridCol w:w="71"/>
        <w:gridCol w:w="151"/>
        <w:gridCol w:w="102"/>
        <w:gridCol w:w="261"/>
        <w:gridCol w:w="256"/>
        <w:gridCol w:w="167"/>
        <w:gridCol w:w="55"/>
        <w:gridCol w:w="238"/>
        <w:gridCol w:w="238"/>
        <w:gridCol w:w="155"/>
        <w:gridCol w:w="57"/>
        <w:gridCol w:w="10"/>
        <w:gridCol w:w="983"/>
      </w:tblGrid>
      <w:tr w:rsidR="006B7DB6" w:rsidRPr="006B7DB6" w:rsidTr="00A54AC3">
        <w:trPr>
          <w:gridAfter w:val="2"/>
          <w:wAfter w:w="155" w:type="dxa"/>
          <w:trHeight w:val="284"/>
          <w:jc w:val="center"/>
        </w:trPr>
        <w:tc>
          <w:tcPr>
            <w:tcW w:w="9917" w:type="dxa"/>
            <w:gridSpan w:val="47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B7DB6" w:rsidRPr="006B7DB6" w:rsidRDefault="006B7DB6" w:rsidP="006B7DB6">
            <w:pPr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B7DB6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DEL PROCESOS DE CONTRATACIÓN</w:t>
            </w:r>
          </w:p>
        </w:tc>
      </w:tr>
      <w:tr w:rsidR="006B7DB6" w:rsidRPr="006B7DB6" w:rsidTr="00A54AC3">
        <w:trPr>
          <w:gridAfter w:val="2"/>
          <w:wAfter w:w="155" w:type="dxa"/>
          <w:jc w:val="center"/>
        </w:trPr>
        <w:tc>
          <w:tcPr>
            <w:tcW w:w="9917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6B7DB6" w:rsidRPr="006B7DB6" w:rsidTr="00A54AC3">
        <w:trPr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CUCE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" w:type="dxa"/>
            <w:gridSpan w:val="2"/>
            <w:tcBorders>
              <w:lef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gridSpan w:val="4"/>
            <w:tcBorders>
              <w:right w:val="single" w:sz="4" w:space="0" w:color="auto"/>
            </w:tcBorders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Gestión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26" w:type="dxa"/>
            <w:gridSpan w:val="3"/>
            <w:tcBorders>
              <w:left w:val="single" w:sz="4" w:space="0" w:color="auto"/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trHeight w:val="45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8"/>
                <w:szCs w:val="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B7DB6" w:rsidRPr="006B7DB6" w:rsidTr="00A54AC3">
        <w:trPr>
          <w:gridAfter w:val="1"/>
          <w:wAfter w:w="145" w:type="dxa"/>
          <w:trHeight w:val="45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Objeto de la contratación</w:t>
            </w:r>
          </w:p>
        </w:tc>
        <w:tc>
          <w:tcPr>
            <w:tcW w:w="810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Century Gothic" w:hAnsi="Century Gothic"/>
                <w:b/>
                <w:color w:val="244061"/>
                <w:sz w:val="18"/>
                <w:szCs w:val="18"/>
              </w:rPr>
            </w:pPr>
            <w:r w:rsidRPr="006B7DB6">
              <w:rPr>
                <w:rFonts w:ascii="Century Gothic" w:hAnsi="Century Gothic"/>
                <w:b/>
                <w:color w:val="244061"/>
                <w:sz w:val="18"/>
                <w:szCs w:val="18"/>
              </w:rPr>
              <w:t>CONST. ENLOSETADO DE AVENIDA MIRAFLORES (UNCIA)</w:t>
            </w:r>
          </w:p>
          <w:p w:rsidR="006B7DB6" w:rsidRPr="006B7DB6" w:rsidRDefault="006B7DB6" w:rsidP="006B7DB6">
            <w:pPr>
              <w:tabs>
                <w:tab w:val="left" w:pos="1634"/>
              </w:tabs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trHeight w:val="45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8"/>
                <w:szCs w:val="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B7DB6" w:rsidRPr="006B7DB6" w:rsidTr="00A54AC3">
        <w:trPr>
          <w:trHeight w:val="45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Modalidad</w:t>
            </w: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Licitación Pública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7" w:type="dxa"/>
            <w:gridSpan w:val="21"/>
            <w:tcBorders>
              <w:right w:val="single" w:sz="4" w:space="0" w:color="auto"/>
            </w:tcBorders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A54AC3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A54AC3">
              <w:rPr>
                <w:rFonts w:ascii="Arial" w:hAnsi="Arial" w:cs="Arial"/>
                <w:sz w:val="16"/>
                <w:szCs w:val="16"/>
              </w:rPr>
              <w:t>05201602-0046401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6B7DB6" w:rsidRPr="006B7DB6" w:rsidRDefault="00A54AC3">
            <w:r w:rsidRPr="00A54AC3">
              <w:t>0201602-0046401</w:t>
            </w:r>
          </w:p>
        </w:tc>
      </w:tr>
      <w:tr w:rsidR="006B7DB6" w:rsidRPr="006B7DB6" w:rsidTr="00A54AC3">
        <w:trPr>
          <w:gridAfter w:val="1"/>
          <w:wAfter w:w="145" w:type="dxa"/>
          <w:trHeight w:val="45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8"/>
                <w:szCs w:val="6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Precio Referencial</w:t>
            </w:r>
          </w:p>
        </w:tc>
        <w:tc>
          <w:tcPr>
            <w:tcW w:w="8103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7DB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2.558.988,20 Bs (Dos millones quinientos cincuenta y ocho mil novecientos ochenta y ocho 20/100 bolivianos)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3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Localización de la Obra</w:t>
            </w:r>
          </w:p>
        </w:tc>
        <w:tc>
          <w:tcPr>
            <w:tcW w:w="8103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</w:rPr>
            </w:pPr>
            <w:r w:rsidRPr="006B7DB6">
              <w:rPr>
                <w:rFonts w:ascii="Arial" w:hAnsi="Arial" w:cs="Arial"/>
              </w:rPr>
              <w:t>MUNICIPIO DE UNCIA (POTOSI)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03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8"/>
              </w:rPr>
            </w:pPr>
            <w:r w:rsidRPr="006B7DB6">
              <w:rPr>
                <w:rFonts w:ascii="Arial" w:hAnsi="Arial" w:cs="Arial"/>
                <w:sz w:val="16"/>
                <w:szCs w:val="8"/>
              </w:rPr>
              <w:t xml:space="preserve">Plazo de Entrega de la Obra </w:t>
            </w:r>
            <w:r w:rsidRPr="006B7DB6">
              <w:rPr>
                <w:rFonts w:ascii="Arial" w:hAnsi="Arial" w:cs="Arial"/>
                <w:sz w:val="14"/>
                <w:szCs w:val="8"/>
              </w:rPr>
              <w:t>(en días calendario)</w:t>
            </w:r>
          </w:p>
        </w:tc>
        <w:tc>
          <w:tcPr>
            <w:tcW w:w="8103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100 </w:t>
            </w:r>
            <w:proofErr w:type="spellStart"/>
            <w:r w:rsidRPr="006B7DB6">
              <w:rPr>
                <w:rFonts w:ascii="Arial" w:hAnsi="Arial" w:cs="Arial"/>
                <w:b/>
                <w:i/>
                <w:sz w:val="16"/>
                <w:szCs w:val="16"/>
              </w:rPr>
              <w:t>dias</w:t>
            </w:r>
            <w:proofErr w:type="spellEnd"/>
            <w:r w:rsidRPr="006B7D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calendario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8"/>
              </w:rPr>
            </w:pPr>
          </w:p>
        </w:tc>
        <w:tc>
          <w:tcPr>
            <w:tcW w:w="8103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Método de Selección y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7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Precio Evaluado más Bajo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  <w:r w:rsidRPr="006B7DB6"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3084" w:type="dxa"/>
            <w:gridSpan w:val="14"/>
            <w:tcBorders>
              <w:lef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Calidad Propuesta Técnica y Costo</w:t>
            </w:r>
          </w:p>
        </w:tc>
        <w:tc>
          <w:tcPr>
            <w:tcW w:w="304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8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7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61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6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6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7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7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73" w:type="dxa"/>
            <w:gridSpan w:val="9"/>
            <w:tcBorders>
              <w:lef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0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97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17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04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04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8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7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61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6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6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Tipo de Convocatoria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  <w:r w:rsidRPr="006B7DB6"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355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Convocatoria Pública Nacional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15" w:type="dxa"/>
            <w:gridSpan w:val="18"/>
            <w:tcBorders>
              <w:lef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Convocatoria Pública Internacional</w:t>
            </w:r>
          </w:p>
        </w:tc>
        <w:tc>
          <w:tcPr>
            <w:tcW w:w="226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73" w:type="dxa"/>
            <w:gridSpan w:val="9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6" w:type="dxa"/>
            <w:gridSpan w:val="17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6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Forma de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9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Por Tramos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Por Paquetes</w:t>
            </w:r>
          </w:p>
        </w:tc>
        <w:tc>
          <w:tcPr>
            <w:tcW w:w="271" w:type="dxa"/>
            <w:gridSpan w:val="2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7" w:type="dxa"/>
            <w:gridSpan w:val="2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7" w:type="dxa"/>
            <w:gridSpan w:val="2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gridSpan w:val="2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Señalar con que presupuesto se inicia el proceso de contratación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542" w:type="dxa"/>
            <w:gridSpan w:val="35"/>
            <w:tcBorders>
              <w:left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Presupuesto de la gestión en curso</w:t>
            </w: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7" w:type="dxa"/>
            <w:gridSpan w:val="2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7" w:type="dxa"/>
            <w:gridSpan w:val="2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gridSpan w:val="2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left w:val="nil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0" w:type="dxa"/>
            <w:gridSpan w:val="3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 xml:space="preserve">Presupuesto de la próxima gestión </w:t>
            </w:r>
            <w:r w:rsidRPr="006B7DB6">
              <w:rPr>
                <w:rFonts w:ascii="Arial" w:hAnsi="Arial" w:cs="Arial"/>
                <w:sz w:val="14"/>
                <w:szCs w:val="14"/>
              </w:rPr>
              <w:t xml:space="preserve">(el proceso </w:t>
            </w:r>
            <w:proofErr w:type="gramStart"/>
            <w:r w:rsidRPr="006B7DB6">
              <w:rPr>
                <w:rFonts w:ascii="Arial" w:hAnsi="Arial" w:cs="Arial"/>
                <w:sz w:val="14"/>
                <w:szCs w:val="14"/>
              </w:rPr>
              <w:t>se  iniciara</w:t>
            </w:r>
            <w:proofErr w:type="gramEnd"/>
            <w:r w:rsidRPr="006B7DB6">
              <w:rPr>
                <w:rFonts w:ascii="Arial" w:hAnsi="Arial" w:cs="Arial"/>
                <w:sz w:val="14"/>
                <w:szCs w:val="14"/>
              </w:rPr>
              <w:t xml:space="preserve"> una vez promulgada la Ley del Presupuesto General del Estado la siguiente gestión)</w:t>
            </w: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0" w:type="dxa"/>
            <w:gridSpan w:val="36"/>
            <w:vMerge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62" w:type="dxa"/>
            <w:gridSpan w:val="24"/>
            <w:tcBorders>
              <w:left w:val="nil"/>
            </w:tcBorders>
            <w:shd w:val="clear" w:color="auto" w:fill="auto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14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 w:val="restart"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Organismos Financiadores</w:t>
            </w:r>
          </w:p>
        </w:tc>
        <w:tc>
          <w:tcPr>
            <w:tcW w:w="323" w:type="dxa"/>
            <w:vMerge w:val="restart"/>
            <w:vAlign w:val="center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2"/>
                <w:szCs w:val="16"/>
              </w:rPr>
              <w:t>#</w:t>
            </w:r>
          </w:p>
        </w:tc>
        <w:tc>
          <w:tcPr>
            <w:tcW w:w="5762" w:type="dxa"/>
            <w:gridSpan w:val="24"/>
            <w:vMerge w:val="restart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Nombre del Organismo Financiador</w:t>
            </w:r>
          </w:p>
          <w:p w:rsidR="006B7DB6" w:rsidRPr="006B7DB6" w:rsidRDefault="006B7DB6" w:rsidP="006B7D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4"/>
                <w:szCs w:val="16"/>
              </w:rPr>
              <w:t>(de acuerdo al clasificador vigente)</w:t>
            </w:r>
          </w:p>
        </w:tc>
        <w:tc>
          <w:tcPr>
            <w:tcW w:w="304" w:type="dxa"/>
            <w:gridSpan w:val="2"/>
            <w:vMerge w:val="restart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gridSpan w:val="10"/>
            <w:vMerge w:val="restart"/>
            <w:tcBorders>
              <w:left w:val="nil"/>
            </w:tcBorders>
            <w:vAlign w:val="center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% de Financiamiento</w:t>
            </w: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trHeight w:val="60"/>
          <w:jc w:val="center"/>
        </w:trPr>
        <w:tc>
          <w:tcPr>
            <w:tcW w:w="1588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3" w:type="dxa"/>
            <w:vMerge/>
            <w:vAlign w:val="center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2" w:type="dxa"/>
            <w:gridSpan w:val="24"/>
            <w:vMerge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gridSpan w:val="10"/>
            <w:vMerge/>
            <w:tcBorders>
              <w:left w:val="nil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rPr>
                <w:rFonts w:ascii="Arial" w:hAnsi="Arial" w:cs="Arial"/>
                <w:sz w:val="12"/>
                <w:szCs w:val="16"/>
              </w:rPr>
            </w:pPr>
            <w:r w:rsidRPr="006B7DB6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57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TESORO GENERAL DE LA NACION TGN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3" w:type="dxa"/>
            <w:vAlign w:val="center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rPr>
                <w:rFonts w:ascii="Arial" w:hAnsi="Arial" w:cs="Arial"/>
                <w:sz w:val="12"/>
                <w:szCs w:val="16"/>
              </w:rPr>
            </w:pPr>
            <w:r w:rsidRPr="006B7DB6">
              <w:rPr>
                <w:rFonts w:ascii="Arial" w:hAnsi="Arial" w:cs="Arial"/>
                <w:sz w:val="12"/>
                <w:szCs w:val="16"/>
              </w:rPr>
              <w:t>2</w:t>
            </w:r>
          </w:p>
        </w:tc>
        <w:tc>
          <w:tcPr>
            <w:tcW w:w="57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7DB6" w:rsidRPr="006B7DB6" w:rsidTr="00A54AC3">
        <w:trPr>
          <w:gridAfter w:val="2"/>
          <w:wAfter w:w="155" w:type="dxa"/>
          <w:trHeight w:val="284"/>
          <w:jc w:val="center"/>
        </w:trPr>
        <w:tc>
          <w:tcPr>
            <w:tcW w:w="9917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B7DB6" w:rsidRPr="006B7DB6" w:rsidRDefault="006B7DB6" w:rsidP="006B7DB6">
            <w:pPr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B7DB6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GENERALES DE LA ENTIDAD CONVOCANTE</w:t>
            </w: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Nombre de la Entidad</w:t>
            </w:r>
          </w:p>
        </w:tc>
        <w:tc>
          <w:tcPr>
            <w:tcW w:w="762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FONDO NACIONAL DE INVERSION PRODUCTIVA Y SOCIAL</w:t>
            </w:r>
          </w:p>
        </w:tc>
        <w:tc>
          <w:tcPr>
            <w:tcW w:w="238" w:type="dxa"/>
            <w:tcBorders>
              <w:lef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 w:val="restart"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Domicilio</w:t>
            </w:r>
          </w:p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4"/>
                <w:szCs w:val="16"/>
              </w:rPr>
              <w:t>(fijado para el proceso de contratación)</w:t>
            </w:r>
          </w:p>
        </w:tc>
        <w:tc>
          <w:tcPr>
            <w:tcW w:w="323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gridSpan w:val="6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i/>
                <w:sz w:val="14"/>
                <w:szCs w:val="14"/>
              </w:rPr>
              <w:t>Ciudad</w:t>
            </w: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gridSpan w:val="5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i/>
                <w:sz w:val="14"/>
                <w:szCs w:val="14"/>
              </w:rPr>
              <w:t>Zona</w:t>
            </w: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4" w:type="dxa"/>
            <w:gridSpan w:val="22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i/>
                <w:sz w:val="14"/>
                <w:szCs w:val="14"/>
              </w:rPr>
              <w:t>Dirección</w:t>
            </w: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POTOSI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 xml:space="preserve"> BATALLON TREN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i/>
                <w:lang w:eastAsia="es-AR"/>
              </w:rPr>
              <w:t>Calle Tomas Manchego s/n entre Enrique Peñaranda y Jaime Escalante</w:t>
            </w:r>
          </w:p>
        </w:tc>
        <w:tc>
          <w:tcPr>
            <w:tcW w:w="238" w:type="dxa"/>
            <w:tcBorders>
              <w:lef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3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23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964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62-47345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tcBorders>
              <w:left w:val="nil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62-47344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5" w:type="dxa"/>
            <w:gridSpan w:val="6"/>
            <w:tcBorders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3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adquisicionespts@fps.gob.bo</w:t>
            </w:r>
          </w:p>
        </w:tc>
        <w:tc>
          <w:tcPr>
            <w:tcW w:w="238" w:type="dxa"/>
            <w:tcBorders>
              <w:lef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23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B7DB6" w:rsidRPr="006B7DB6" w:rsidTr="00A54AC3">
        <w:trPr>
          <w:gridAfter w:val="2"/>
          <w:wAfter w:w="155" w:type="dxa"/>
          <w:trHeight w:val="284"/>
          <w:jc w:val="center"/>
        </w:trPr>
        <w:tc>
          <w:tcPr>
            <w:tcW w:w="9917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B7DB6" w:rsidRPr="006B7DB6" w:rsidRDefault="006B7DB6" w:rsidP="006B7DB6">
            <w:pPr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 DE LA ENTIDAD</w:t>
            </w: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23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B7DB6">
              <w:rPr>
                <w:i/>
                <w:sz w:val="10"/>
                <w:szCs w:val="8"/>
              </w:rPr>
              <w:t>Paterno</w:t>
            </w:r>
          </w:p>
        </w:tc>
        <w:tc>
          <w:tcPr>
            <w:tcW w:w="305" w:type="dxa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B7DB6">
              <w:rPr>
                <w:i/>
                <w:sz w:val="10"/>
                <w:szCs w:val="8"/>
              </w:rPr>
              <w:t>Materno</w:t>
            </w:r>
          </w:p>
        </w:tc>
        <w:tc>
          <w:tcPr>
            <w:tcW w:w="305" w:type="dxa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93" w:type="dxa"/>
            <w:gridSpan w:val="10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B7DB6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38" w:type="dxa"/>
            <w:gridSpan w:val="2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76" w:type="dxa"/>
            <w:gridSpan w:val="8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B7DB6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2793" w:type="dxa"/>
            <w:gridSpan w:val="1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Máxima Autoridad Ejecutiva (MAE)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GALVÁN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FLORES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WALTER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Gerente Departamental FPS Potosí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trHeight w:val="119"/>
          <w:jc w:val="center"/>
        </w:trPr>
        <w:tc>
          <w:tcPr>
            <w:tcW w:w="2488" w:type="dxa"/>
            <w:gridSpan w:val="12"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rPr>
                <w:rFonts w:ascii="Arial" w:hAnsi="Arial" w:cs="Arial"/>
                <w:b/>
                <w:sz w:val="6"/>
                <w:szCs w:val="8"/>
              </w:rPr>
            </w:pPr>
          </w:p>
          <w:p w:rsidR="006B7DB6" w:rsidRPr="006B7DB6" w:rsidRDefault="006B7DB6" w:rsidP="006B7DB6">
            <w:pPr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8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2793" w:type="dxa"/>
            <w:gridSpan w:val="13"/>
            <w:vMerge w:val="restart"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Responsable del Proceso de Contratación (RPC)</w:t>
            </w: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B7DB6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305" w:type="dxa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B7DB6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305" w:type="dxa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93" w:type="dxa"/>
            <w:gridSpan w:val="10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B7DB6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38" w:type="dxa"/>
            <w:gridSpan w:val="2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76" w:type="dxa"/>
            <w:gridSpan w:val="8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B7DB6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2793" w:type="dxa"/>
            <w:gridSpan w:val="13"/>
            <w:vMerge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GALVÁN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FLORES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WALTER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Departamental FPS Potosí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23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B7DB6">
              <w:rPr>
                <w:i/>
                <w:sz w:val="10"/>
                <w:szCs w:val="8"/>
              </w:rPr>
              <w:t>PATERNO</w:t>
            </w:r>
          </w:p>
        </w:tc>
        <w:tc>
          <w:tcPr>
            <w:tcW w:w="305" w:type="dxa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B7DB6">
              <w:rPr>
                <w:i/>
                <w:sz w:val="10"/>
                <w:szCs w:val="8"/>
              </w:rPr>
              <w:t>MATERNO</w:t>
            </w:r>
          </w:p>
        </w:tc>
        <w:tc>
          <w:tcPr>
            <w:tcW w:w="305" w:type="dxa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93" w:type="dxa"/>
            <w:gridSpan w:val="10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B7DB6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38" w:type="dxa"/>
            <w:gridSpan w:val="2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76" w:type="dxa"/>
            <w:gridSpan w:val="8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B7DB6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2793" w:type="dxa"/>
            <w:gridSpan w:val="1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Encargado de atender consultas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BARJA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REYNAGA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EFRAÍN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Profesional Técnico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1588" w:type="dxa"/>
            <w:gridSpan w:val="8"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23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DB6" w:rsidRPr="006B7DB6" w:rsidTr="00A54AC3">
        <w:trPr>
          <w:gridAfter w:val="2"/>
          <w:wAfter w:w="155" w:type="dxa"/>
          <w:trHeight w:val="567"/>
          <w:jc w:val="center"/>
        </w:trPr>
        <w:tc>
          <w:tcPr>
            <w:tcW w:w="9917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B7DB6" w:rsidRPr="006B7DB6" w:rsidRDefault="006B7DB6" w:rsidP="006B7DB6">
            <w:pPr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b/>
                <w:color w:val="FFFFFF"/>
                <w:sz w:val="16"/>
                <w:szCs w:val="16"/>
              </w:rPr>
              <w:t>SERVIDORES PÚBLICOS QUE OCUPAN CARGOS EJECUTIVOS HASTA EL TERCER NIVEL JERÁRQUICO DE LA ESTRUCTURA ORGÁNICA</w:t>
            </w:r>
            <w:r w:rsidRPr="006B7D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226" w:type="dxa"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7" w:type="dxa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7" w:type="dxa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7" w:type="dxa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7" w:type="dxa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7" w:type="dxa"/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23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7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" w:type="dxa"/>
            <w:gridSpan w:val="2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226" w:type="dxa"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362" w:type="dxa"/>
            <w:gridSpan w:val="7"/>
            <w:tcBorders>
              <w:bottom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B7DB6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23" w:type="dxa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7" w:type="dxa"/>
            <w:gridSpan w:val="7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B7DB6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1" w:type="dxa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19" w:type="dxa"/>
            <w:gridSpan w:val="12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B7DB6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4" w:type="dxa"/>
            <w:gridSpan w:val="2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89" w:type="dxa"/>
            <w:gridSpan w:val="14"/>
            <w:tcBorders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B7DB6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22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DB6">
              <w:rPr>
                <w:rFonts w:ascii="Arial" w:hAnsi="Arial" w:cs="Arial"/>
                <w:b/>
                <w:sz w:val="16"/>
                <w:szCs w:val="16"/>
              </w:rPr>
              <w:t>RIVERA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VILLEGAS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JOSE ANTONIO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DIRECTOR EJECUTIVO FPS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226" w:type="dxa"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3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B7DB6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23" w:type="dxa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B7DB6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1" w:type="dxa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1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B7DB6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4" w:type="dxa"/>
            <w:gridSpan w:val="2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8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B7DB6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22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DB6">
              <w:rPr>
                <w:rFonts w:ascii="Arial" w:hAnsi="Arial" w:cs="Arial"/>
                <w:b/>
                <w:sz w:val="16"/>
                <w:szCs w:val="16"/>
              </w:rPr>
              <w:t xml:space="preserve">GUTIERREZ 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URQUIZU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ÁLVARO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GERENTE TECNICO FPS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226" w:type="dxa"/>
            <w:tcBorders>
              <w:left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3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B7DB6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23" w:type="dxa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B7DB6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1" w:type="dxa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1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B7DB6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4" w:type="dxa"/>
            <w:gridSpan w:val="2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8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B7DB6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36" w:type="dxa"/>
            <w:gridSpan w:val="3"/>
            <w:tcBorders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22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7DB6">
              <w:rPr>
                <w:rFonts w:ascii="Arial" w:hAnsi="Arial" w:cs="Arial"/>
                <w:bCs/>
                <w:sz w:val="16"/>
                <w:szCs w:val="16"/>
              </w:rPr>
              <w:t>GALVÁN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FLORES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WALTER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  <w:r w:rsidRPr="006B7DB6">
              <w:rPr>
                <w:rFonts w:ascii="Arial" w:hAnsi="Arial" w:cs="Arial"/>
                <w:sz w:val="16"/>
                <w:szCs w:val="16"/>
              </w:rPr>
              <w:t>GERENTE DEPARTAMENTAL FPS POTOSÍ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DB6" w:rsidRPr="006B7DB6" w:rsidTr="00A54AC3">
        <w:trPr>
          <w:gridAfter w:val="1"/>
          <w:wAfter w:w="145" w:type="dxa"/>
          <w:jc w:val="center"/>
        </w:trPr>
        <w:tc>
          <w:tcPr>
            <w:tcW w:w="226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bottom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12" w:space="0" w:color="244061"/>
            </w:tcBorders>
            <w:vAlign w:val="center"/>
          </w:tcPr>
          <w:p w:rsidR="006B7DB6" w:rsidRPr="006B7DB6" w:rsidRDefault="006B7DB6" w:rsidP="006B7DB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3" w:type="dxa"/>
            <w:tcBorders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244061"/>
              <w:right w:val="single" w:sz="12" w:space="0" w:color="244061"/>
            </w:tcBorders>
          </w:tcPr>
          <w:p w:rsidR="006B7DB6" w:rsidRPr="006B7DB6" w:rsidRDefault="006B7DB6" w:rsidP="006B7D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6B7DB6" w:rsidRPr="006B7DB6" w:rsidRDefault="006B7DB6" w:rsidP="006B7DB6">
      <w:pPr>
        <w:spacing w:after="0" w:line="240" w:lineRule="auto"/>
        <w:jc w:val="both"/>
        <w:rPr>
          <w:rFonts w:ascii="Verdana" w:eastAsia="Times New Roman" w:hAnsi="Verdana" w:cs="Arial"/>
          <w:b/>
          <w:color w:val="FFFFFF"/>
          <w:sz w:val="18"/>
          <w:szCs w:val="18"/>
        </w:rPr>
      </w:pPr>
    </w:p>
    <w:p w:rsidR="006B7DB6" w:rsidRPr="006B7DB6" w:rsidRDefault="006B7DB6" w:rsidP="006B7DB6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</w:rPr>
      </w:pPr>
    </w:p>
    <w:p w:rsidR="006B7DB6" w:rsidRPr="006B7DB6" w:rsidRDefault="006B7DB6" w:rsidP="006B7DB6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</w:rPr>
      </w:pPr>
    </w:p>
    <w:p w:rsidR="006B7DB6" w:rsidRPr="006B7DB6" w:rsidRDefault="006B7DB6" w:rsidP="006B7DB6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</w:rPr>
      </w:pPr>
    </w:p>
    <w:p w:rsidR="006B7DB6" w:rsidRPr="006B7DB6" w:rsidRDefault="006B7DB6" w:rsidP="006B7DB6">
      <w:pPr>
        <w:numPr>
          <w:ilvl w:val="0"/>
          <w:numId w:val="4"/>
        </w:numPr>
        <w:spacing w:after="60" w:line="240" w:lineRule="auto"/>
        <w:outlineLvl w:val="0"/>
        <w:rPr>
          <w:rFonts w:ascii="Verdana" w:eastAsia="Times New Roman" w:hAnsi="Verdana" w:cs="Arial"/>
          <w:bCs/>
          <w:kern w:val="28"/>
          <w:sz w:val="16"/>
          <w:szCs w:val="16"/>
          <w:lang w:eastAsia="es-ES"/>
        </w:rPr>
      </w:pPr>
      <w:bookmarkStart w:id="2" w:name="_Toc517794432"/>
      <w:r w:rsidRPr="006B7DB6">
        <w:rPr>
          <w:rFonts w:ascii="Verdana" w:eastAsia="Times New Roman" w:hAnsi="Verdana" w:cs="Arial"/>
          <w:b/>
          <w:bCs/>
          <w:kern w:val="28"/>
          <w:sz w:val="18"/>
          <w:szCs w:val="18"/>
          <w:lang w:eastAsia="es-ES"/>
        </w:rPr>
        <w:t>CRONOGRAMA</w:t>
      </w:r>
      <w:r w:rsidRPr="006B7DB6">
        <w:rPr>
          <w:rFonts w:ascii="Verdana" w:eastAsia="Times New Roman" w:hAnsi="Verdana" w:cs="Arial"/>
          <w:b/>
          <w:bCs/>
          <w:kern w:val="28"/>
          <w:sz w:val="16"/>
          <w:szCs w:val="16"/>
          <w:lang w:eastAsia="es-ES"/>
        </w:rPr>
        <w:t xml:space="preserve"> </w:t>
      </w:r>
      <w:r w:rsidRPr="006B7DB6">
        <w:rPr>
          <w:rFonts w:ascii="Verdana" w:eastAsia="Times New Roman" w:hAnsi="Verdana" w:cs="Arial"/>
          <w:b/>
          <w:bCs/>
          <w:kern w:val="28"/>
          <w:sz w:val="18"/>
          <w:szCs w:val="18"/>
          <w:lang w:eastAsia="es-ES"/>
        </w:rPr>
        <w:t>DE PLAZOS DEL PROCESO DE CONTRATACIÓN</w:t>
      </w:r>
      <w:bookmarkEnd w:id="2"/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6B7DB6" w:rsidRPr="006B7DB6" w:rsidTr="0020526A">
        <w:tc>
          <w:tcPr>
            <w:tcW w:w="10054" w:type="dxa"/>
          </w:tcPr>
          <w:p w:rsidR="006B7DB6" w:rsidRPr="006B7DB6" w:rsidRDefault="006B7DB6" w:rsidP="006B7DB6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B7DB6">
              <w:rPr>
                <w:rFonts w:ascii="Verdana" w:hAnsi="Verdana"/>
                <w:b/>
                <w:i/>
                <w:sz w:val="16"/>
                <w:szCs w:val="16"/>
              </w:rPr>
              <w:t xml:space="preserve">(De acuerdo con lo establecido en el Artículo 47 de las NB-SABS, los siguientes plazos son de cumplimiento obligatorio:  </w:t>
            </w:r>
          </w:p>
          <w:p w:rsidR="006B7DB6" w:rsidRPr="006B7DB6" w:rsidRDefault="006B7DB6" w:rsidP="006B7DB6">
            <w:pPr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B7DB6">
              <w:rPr>
                <w:rFonts w:ascii="Verdana" w:hAnsi="Verdana"/>
                <w:b/>
                <w:i/>
                <w:sz w:val="16"/>
                <w:szCs w:val="16"/>
              </w:rPr>
              <w:t>Presentación de propuestas (plazo mínimo quince (15) días hábiles computables a partir del día siguiente hábil de la publicación de la convocatoria);</w:t>
            </w:r>
          </w:p>
          <w:p w:rsidR="006B7DB6" w:rsidRPr="006B7DB6" w:rsidRDefault="006B7DB6" w:rsidP="006B7DB6">
            <w:pPr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B7DB6">
              <w:rPr>
                <w:rFonts w:ascii="Verdana" w:hAnsi="Verdana"/>
                <w:b/>
                <w:i/>
                <w:sz w:val="16"/>
                <w:szCs w:val="16"/>
              </w:rPr>
              <w:t>Presentación de documentos para la suscripción del contrato (plazo de entrega de documentos, no menor a diez (10) días hábiles para proponentes nacionales y no menor a quince (15) días hábiles para proponentes extranjeros);</w:t>
            </w:r>
          </w:p>
          <w:p w:rsidR="006B7DB6" w:rsidRPr="006B7DB6" w:rsidRDefault="006B7DB6" w:rsidP="006B7DB6">
            <w:pPr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B7DB6">
              <w:rPr>
                <w:rFonts w:ascii="Verdana" w:hAnsi="Verdana"/>
                <w:b/>
                <w:i/>
                <w:sz w:val="16"/>
                <w:szCs w:val="16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:rsidR="006B7DB6" w:rsidRPr="006B7DB6" w:rsidRDefault="006B7DB6" w:rsidP="006B7DB6">
            <w:pPr>
              <w:jc w:val="both"/>
            </w:pPr>
            <w:proofErr w:type="gramStart"/>
            <w:r w:rsidRPr="006B7DB6">
              <w:rPr>
                <w:rFonts w:ascii="Verdana" w:hAnsi="Verdana"/>
                <w:b/>
                <w:i/>
                <w:sz w:val="16"/>
                <w:szCs w:val="16"/>
              </w:rPr>
              <w:t>El incumplimiento a los plazos señalados serán</w:t>
            </w:r>
            <w:proofErr w:type="gramEnd"/>
            <w:r w:rsidRPr="006B7DB6">
              <w:rPr>
                <w:rFonts w:ascii="Verdana" w:hAnsi="Verdana"/>
                <w:b/>
                <w:i/>
                <w:sz w:val="16"/>
                <w:szCs w:val="16"/>
              </w:rPr>
              <w:t xml:space="preserve"> considerados como inobservancia a la normativa)</w:t>
            </w:r>
          </w:p>
        </w:tc>
      </w:tr>
    </w:tbl>
    <w:p w:rsidR="006B7DB6" w:rsidRPr="006B7DB6" w:rsidRDefault="006B7DB6" w:rsidP="006B7DB6">
      <w:pPr>
        <w:spacing w:after="60" w:line="240" w:lineRule="auto"/>
        <w:ind w:left="360"/>
        <w:outlineLvl w:val="0"/>
        <w:rPr>
          <w:rFonts w:ascii="Verdana" w:eastAsia="Times New Roman" w:hAnsi="Verdana" w:cs="Arial"/>
          <w:bCs/>
          <w:kern w:val="28"/>
          <w:sz w:val="16"/>
          <w:szCs w:val="16"/>
          <w:lang w:eastAsia="es-ES"/>
        </w:rPr>
      </w:pPr>
    </w:p>
    <w:p w:rsidR="006B7DB6" w:rsidRPr="006B7DB6" w:rsidRDefault="006B7DB6" w:rsidP="006B7DB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6B7DB6">
        <w:rPr>
          <w:rFonts w:ascii="Verdana" w:eastAsia="Times New Roman" w:hAnsi="Verdana" w:cs="Arial"/>
          <w:sz w:val="18"/>
          <w:szCs w:val="18"/>
        </w:rPr>
        <w:t>El proceso de contratación de la Obra se sujetará al siguiente Cronograma:</w:t>
      </w:r>
    </w:p>
    <w:p w:rsidR="006B7DB6" w:rsidRPr="006B7DB6" w:rsidRDefault="006B7DB6" w:rsidP="006B7DB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3145"/>
        <w:gridCol w:w="122"/>
        <w:gridCol w:w="120"/>
        <w:gridCol w:w="332"/>
        <w:gridCol w:w="120"/>
        <w:gridCol w:w="348"/>
        <w:gridCol w:w="120"/>
        <w:gridCol w:w="470"/>
        <w:gridCol w:w="120"/>
        <w:gridCol w:w="120"/>
        <w:gridCol w:w="377"/>
        <w:gridCol w:w="214"/>
        <w:gridCol w:w="401"/>
        <w:gridCol w:w="120"/>
        <w:gridCol w:w="120"/>
        <w:gridCol w:w="1988"/>
        <w:gridCol w:w="120"/>
      </w:tblGrid>
      <w:tr w:rsidR="006B7DB6" w:rsidRPr="006B7DB6" w:rsidTr="006B7DB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</w:t>
            </w:r>
            <w:r w:rsidRPr="006B7DB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6B7DB6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DE PLAZOS</w:t>
            </w:r>
          </w:p>
        </w:tc>
      </w:tr>
      <w:tr w:rsidR="006B7DB6" w:rsidRPr="006B7DB6" w:rsidTr="006B7DB6">
        <w:trPr>
          <w:trHeight w:val="284"/>
        </w:trPr>
        <w:tc>
          <w:tcPr>
            <w:tcW w:w="204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6B7DB6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933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6B7DB6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74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6B7DB6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28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6B7DB6">
              <w:rPr>
                <w:rFonts w:ascii="Arial" w:eastAsia="Times New Roman" w:hAnsi="Arial" w:cs="Arial"/>
                <w:b/>
                <w:sz w:val="18"/>
                <w:szCs w:val="16"/>
              </w:rPr>
              <w:t>LUGAR</w:t>
            </w:r>
          </w:p>
        </w:tc>
      </w:tr>
      <w:tr w:rsidR="006B7DB6" w:rsidRPr="006B7DB6" w:rsidTr="006B7DB6">
        <w:trPr>
          <w:trHeight w:val="130"/>
        </w:trPr>
        <w:tc>
          <w:tcPr>
            <w:tcW w:w="184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7DB6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86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Publicación del DBC en el SICOES</w:t>
            </w: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6B7DB6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20526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highlight w:val="yellow"/>
              </w:rPr>
            </w:pPr>
          </w:p>
        </w:tc>
      </w:tr>
      <w:tr w:rsidR="006B7DB6" w:rsidRPr="006B7DB6" w:rsidTr="0020526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7DB6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 xml:space="preserve">Inspección previa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6B7DB6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Lugar del Proyecto Municipio de Uncia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20526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highlight w:val="yellow"/>
              </w:rPr>
            </w:pPr>
          </w:p>
        </w:tc>
      </w:tr>
      <w:tr w:rsidR="006B7DB6" w:rsidRPr="006B7DB6" w:rsidTr="0020526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7DB6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Consultas Escritas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6B7DB6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Oficinas FPS Potosí, calle Tomas Manchego entre calles Enrique Peñaranda y Jaime Escalante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20526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highlight w:val="yellow"/>
              </w:rPr>
            </w:pPr>
          </w:p>
        </w:tc>
      </w:tr>
      <w:tr w:rsidR="006B7DB6" w:rsidRPr="006B7DB6" w:rsidTr="0020526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7DB6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 xml:space="preserve">Reunión de aclaración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6B7DB6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Oficinas FPS Potosí, calle Tomas Manchego entre calles Enrique Peñaranda y Jaime Escalante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20526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highlight w:val="yellow"/>
              </w:rPr>
            </w:pPr>
          </w:p>
        </w:tc>
      </w:tr>
      <w:tr w:rsidR="006B7DB6" w:rsidRPr="006B7DB6" w:rsidTr="0020526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7DB6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Aprobación del DBC con las enmiendas si hubieran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6B7DB6">
        <w:trPr>
          <w:trHeight w:val="173"/>
        </w:trPr>
        <w:tc>
          <w:tcPr>
            <w:tcW w:w="1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20526A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20526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highlight w:val="yellow"/>
              </w:rPr>
            </w:pPr>
          </w:p>
        </w:tc>
      </w:tr>
      <w:tr w:rsidR="006B7DB6" w:rsidRPr="006B7DB6" w:rsidTr="0020526A">
        <w:trPr>
          <w:trHeight w:val="53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Notificación de aprobación del DBC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6B7DB6">
        <w:trPr>
          <w:trHeight w:val="173"/>
        </w:trPr>
        <w:tc>
          <w:tcPr>
            <w:tcW w:w="1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20526A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20526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highlight w:val="yellow"/>
              </w:rPr>
            </w:pPr>
          </w:p>
        </w:tc>
      </w:tr>
      <w:tr w:rsidR="006B7DB6" w:rsidRPr="006B7DB6" w:rsidTr="0020526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7DB6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6B7DB6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01E" w:rsidRDefault="0083201E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01E" w:rsidRDefault="0083201E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Oficinas FPS Potosí, calle Tomas Manchego entre calles Enrique Peñaranda y Jaime Escalante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20526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highlight w:val="yellow"/>
              </w:rPr>
            </w:pPr>
          </w:p>
        </w:tc>
      </w:tr>
      <w:tr w:rsidR="006B7DB6" w:rsidRPr="006B7DB6" w:rsidTr="0020526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7DB6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6B7DB6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20526A">
        <w:trPr>
          <w:trHeight w:val="53"/>
        </w:trPr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highlight w:val="yellow"/>
              </w:rPr>
            </w:pPr>
          </w:p>
        </w:tc>
      </w:tr>
      <w:tr w:rsidR="006B7DB6" w:rsidRPr="006B7DB6" w:rsidTr="0020526A">
        <w:trPr>
          <w:trHeight w:val="74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7DB6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</w:rPr>
            </w:pPr>
          </w:p>
        </w:tc>
      </w:tr>
      <w:tr w:rsidR="006B7DB6" w:rsidRPr="006B7DB6" w:rsidTr="0020526A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20526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highlight w:val="yellow"/>
              </w:rPr>
            </w:pPr>
          </w:p>
        </w:tc>
      </w:tr>
      <w:tr w:rsidR="006B7DB6" w:rsidRPr="006B7DB6" w:rsidTr="0020526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7DB6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6B7DB6">
        <w:trPr>
          <w:trHeight w:val="173"/>
        </w:trPr>
        <w:tc>
          <w:tcPr>
            <w:tcW w:w="1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20526A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20526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highlight w:val="yellow"/>
              </w:rPr>
            </w:pPr>
          </w:p>
        </w:tc>
      </w:tr>
      <w:tr w:rsidR="006B7DB6" w:rsidRPr="006B7DB6" w:rsidTr="0020526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7DB6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6B7DB6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20526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highlight w:val="yellow"/>
              </w:rPr>
            </w:pPr>
          </w:p>
        </w:tc>
      </w:tr>
      <w:tr w:rsidR="006B7DB6" w:rsidRPr="006B7DB6" w:rsidTr="0020526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7DB6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6B7D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6B7DB6" w:rsidRPr="006B7DB6" w:rsidTr="006B7DB6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7DB6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B7DB6" w:rsidRPr="006B7DB6" w:rsidTr="0020526A">
        <w:tc>
          <w:tcPr>
            <w:tcW w:w="18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B7DB6" w:rsidRPr="006B7DB6" w:rsidRDefault="006B7DB6" w:rsidP="006B7DB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p w:rsidR="006B7DB6" w:rsidRPr="006B7DB6" w:rsidRDefault="006B7DB6" w:rsidP="006B7DB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</w:rPr>
      </w:pPr>
    </w:p>
    <w:p w:rsidR="006B7DB6" w:rsidRPr="006B7DB6" w:rsidRDefault="006B7DB6" w:rsidP="006B7DB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</w:rPr>
      </w:pPr>
    </w:p>
    <w:p w:rsidR="006B7DB6" w:rsidRPr="006B7DB6" w:rsidRDefault="006B7DB6" w:rsidP="006B7DB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</w:rPr>
      </w:pPr>
    </w:p>
    <w:p w:rsidR="00207A48" w:rsidRDefault="00207A48"/>
    <w:sectPr w:rsidR="00207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 w15:restartNumberingAfterBreak="0">
    <w:nsid w:val="2EF413E4"/>
    <w:multiLevelType w:val="hybridMultilevel"/>
    <w:tmpl w:val="1ACEA11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5321C55"/>
    <w:multiLevelType w:val="multilevel"/>
    <w:tmpl w:val="297864C2"/>
    <w:lvl w:ilvl="0">
      <w:start w:val="1"/>
      <w:numFmt w:val="decimal"/>
      <w:lvlText w:val="%1."/>
      <w:lvlJc w:val="left"/>
      <w:pPr>
        <w:ind w:left="644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B6"/>
    <w:rsid w:val="00207A48"/>
    <w:rsid w:val="00633213"/>
    <w:rsid w:val="006B7DB6"/>
    <w:rsid w:val="00790F07"/>
    <w:rsid w:val="0082158B"/>
    <w:rsid w:val="0083201E"/>
    <w:rsid w:val="00A5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6DC8F3FA-2C8A-4556-9B3C-F1B2933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B7D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qFormat/>
    <w:rsid w:val="006B7D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nhideWhenUsed/>
    <w:qFormat/>
    <w:rsid w:val="006B7DB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rsid w:val="006B7D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6B7DB6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6B7DB6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6B7D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6B7DB6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6B7DB6"/>
    <w:pPr>
      <w:spacing w:before="240" w:after="60" w:line="240" w:lineRule="auto"/>
      <w:outlineLvl w:val="8"/>
    </w:pPr>
    <w:rPr>
      <w:rFonts w:ascii="Arial" w:eastAsia="Times New Roman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7DB6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6B7DB6"/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6B7DB6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6B7DB6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6B7DB6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6B7DB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B7DB6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B7DB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B7DB6"/>
    <w:rPr>
      <w:rFonts w:ascii="Arial" w:eastAsia="Times New Roman" w:hAnsi="Arial" w:cs="Arial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6B7DB6"/>
  </w:style>
  <w:style w:type="paragraph" w:customStyle="1" w:styleId="1301Autolist">
    <w:name w:val="13.01 Autolist"/>
    <w:basedOn w:val="Normal"/>
    <w:next w:val="Normal"/>
    <w:rsid w:val="006B7DB6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6B7DB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B7DB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B7D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B7DB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6B7DB6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rsid w:val="006B7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aliases w:val=" Car"/>
    <w:basedOn w:val="Normal"/>
    <w:link w:val="TextoindependienteCar"/>
    <w:rsid w:val="006B7DB6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6B7DB6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6B7DB6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B7DB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6B7DB6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6B7DB6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rsid w:val="006B7DB6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paragraph" w:styleId="Encabezado">
    <w:name w:val="header"/>
    <w:basedOn w:val="Normal"/>
    <w:link w:val="EncabezadoCar"/>
    <w:uiPriority w:val="99"/>
    <w:rsid w:val="006B7D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B7DB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6B7D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7DB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MAPA"/>
    <w:basedOn w:val="Normal"/>
    <w:link w:val="PrrafodelistaCar"/>
    <w:uiPriority w:val="34"/>
    <w:qFormat/>
    <w:rsid w:val="006B7DB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basedOn w:val="Fuentedeprrafopredeter"/>
    <w:rsid w:val="006B7DB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B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B7DB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B7D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B7DB6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semiHidden/>
    <w:rsid w:val="006B7DB6"/>
    <w:pPr>
      <w:spacing w:after="0" w:line="240" w:lineRule="auto"/>
    </w:pPr>
    <w:rPr>
      <w:rFonts w:ascii="Tahoma" w:eastAsia="Times New Roman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B7DB6"/>
    <w:rPr>
      <w:rFonts w:ascii="Tahoma" w:eastAsia="Times New Roman" w:hAnsi="Tahoma" w:cs="Tahoma"/>
      <w:sz w:val="16"/>
      <w:szCs w:val="16"/>
      <w:lang w:val="es-ES"/>
    </w:rPr>
  </w:style>
  <w:style w:type="paragraph" w:customStyle="1" w:styleId="Normal2">
    <w:name w:val="Normal 2"/>
    <w:basedOn w:val="Normal"/>
    <w:rsid w:val="006B7DB6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WW-Textosinformato">
    <w:name w:val="WW-Texto sin formato"/>
    <w:basedOn w:val="Normal"/>
    <w:rsid w:val="006B7DB6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6B7DB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B7DB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6B7DB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7DB6"/>
    <w:rPr>
      <w:rFonts w:ascii="Calibri" w:eastAsia="Times New Roman" w:hAnsi="Calibri" w:cs="Times New Roman"/>
      <w:lang w:val="es-ES"/>
    </w:rPr>
  </w:style>
  <w:style w:type="paragraph" w:styleId="NormalWeb">
    <w:name w:val="Normal (Web)"/>
    <w:basedOn w:val="Normal"/>
    <w:rsid w:val="006B7DB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cument1">
    <w:name w:val="Document 1"/>
    <w:rsid w:val="006B7DB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6B7DB6"/>
  </w:style>
  <w:style w:type="paragraph" w:styleId="Sangra3detindependiente">
    <w:name w:val="Body Text Indent 3"/>
    <w:basedOn w:val="Normal"/>
    <w:link w:val="Sangra3detindependienteCar"/>
    <w:rsid w:val="006B7D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B7DB6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6B7D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B7DB6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B7DB6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6B7DB6"/>
    <w:pPr>
      <w:tabs>
        <w:tab w:val="num" w:pos="1584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Continuarlista2">
    <w:name w:val="List Continue 2"/>
    <w:basedOn w:val="Normal"/>
    <w:rsid w:val="006B7DB6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6B7DB6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rsid w:val="006B7DB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BodyText21">
    <w:name w:val="Body Text 21"/>
    <w:basedOn w:val="Normal"/>
    <w:rsid w:val="006B7DB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Sangra3detindependiente1">
    <w:name w:val="Sangría 3 de t.independiente1"/>
    <w:basedOn w:val="Normal"/>
    <w:rsid w:val="006B7DB6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6B7DB6"/>
    <w:pPr>
      <w:tabs>
        <w:tab w:val="left" w:pos="660"/>
        <w:tab w:val="right" w:leader="dot" w:pos="10054"/>
      </w:tabs>
      <w:spacing w:before="120" w:after="0" w:line="240" w:lineRule="auto"/>
    </w:pPr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paragraph" w:styleId="Lista2">
    <w:name w:val="List 2"/>
    <w:basedOn w:val="Normal"/>
    <w:rsid w:val="006B7DB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Sub-ClauseText">
    <w:name w:val="Sub-Clause Text"/>
    <w:basedOn w:val="Normal"/>
    <w:rsid w:val="006B7DB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6B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6B7DB6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rsid w:val="006B7DB6"/>
    <w:rPr>
      <w:vertAlign w:val="superscript"/>
    </w:rPr>
  </w:style>
  <w:style w:type="paragraph" w:customStyle="1" w:styleId="Textoindependiente32">
    <w:name w:val="Texto independiente 32"/>
    <w:basedOn w:val="Normal"/>
    <w:rsid w:val="006B7DB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2">
    <w:name w:val="Sangría 3 de t.independiente2"/>
    <w:basedOn w:val="Normal"/>
    <w:rsid w:val="006B7DB6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M2">
    <w:name w:val="CM2"/>
    <w:basedOn w:val="Normal"/>
    <w:next w:val="Normal"/>
    <w:rsid w:val="006B7DB6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B7DB6"/>
    <w:rPr>
      <w:color w:val="808080"/>
    </w:rPr>
  </w:style>
  <w:style w:type="table" w:styleId="Tablaconcuadrcula">
    <w:name w:val="Table Grid"/>
    <w:basedOn w:val="Tablanormal"/>
    <w:uiPriority w:val="39"/>
    <w:rsid w:val="006B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6B7DB6"/>
    <w:pPr>
      <w:spacing w:after="0" w:line="240" w:lineRule="auto"/>
    </w:pPr>
    <w:rPr>
      <w:rFonts w:ascii="Tahoma" w:eastAsia="Times New Roman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rsid w:val="006B7DB6"/>
    <w:rPr>
      <w:rFonts w:ascii="Tahoma" w:eastAsia="Times New Roman" w:hAnsi="Tahoma" w:cs="Tahoma"/>
      <w:sz w:val="16"/>
      <w:szCs w:val="16"/>
      <w:lang w:val="es-ES"/>
    </w:rPr>
  </w:style>
  <w:style w:type="table" w:customStyle="1" w:styleId="Listaclara-nfasis11">
    <w:name w:val="Lista clara - Énfasis 11"/>
    <w:basedOn w:val="Tablanormal"/>
    <w:uiPriority w:val="61"/>
    <w:rsid w:val="006B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6B7DB6"/>
    <w:pPr>
      <w:spacing w:after="0" w:line="240" w:lineRule="auto"/>
    </w:pPr>
    <w:rPr>
      <w:rFonts w:eastAsia="Times New Roman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6B7DB6"/>
    <w:pPr>
      <w:spacing w:after="0" w:line="240" w:lineRule="auto"/>
    </w:pPr>
    <w:rPr>
      <w:rFonts w:eastAsia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TDC1">
    <w:name w:val="Título TDC1"/>
    <w:basedOn w:val="Ttulo1"/>
    <w:next w:val="Normal"/>
    <w:uiPriority w:val="39"/>
    <w:semiHidden/>
    <w:unhideWhenUsed/>
    <w:qFormat/>
    <w:rsid w:val="006B7DB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6B7DB6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Hipervnculo1">
    <w:name w:val="Hipervínculo1"/>
    <w:basedOn w:val="Fuentedeprrafopredeter"/>
    <w:uiPriority w:val="99"/>
    <w:unhideWhenUsed/>
    <w:rsid w:val="006B7DB6"/>
    <w:rPr>
      <w:color w:val="0000FF"/>
      <w:u w:val="single"/>
    </w:rPr>
  </w:style>
  <w:style w:type="character" w:styleId="Textoennegrita">
    <w:name w:val="Strong"/>
    <w:uiPriority w:val="22"/>
    <w:qFormat/>
    <w:rsid w:val="006B7DB6"/>
    <w:rPr>
      <w:b/>
      <w:bCs/>
    </w:rPr>
  </w:style>
  <w:style w:type="character" w:styleId="nfasis">
    <w:name w:val="Emphasis"/>
    <w:uiPriority w:val="20"/>
    <w:qFormat/>
    <w:rsid w:val="006B7DB6"/>
    <w:rPr>
      <w:i/>
      <w:iCs/>
    </w:rPr>
  </w:style>
  <w:style w:type="character" w:customStyle="1" w:styleId="PrrafodelistaCar">
    <w:name w:val="Párrafo de lista Car"/>
    <w:aliases w:val="MAPA Car"/>
    <w:link w:val="Prrafodelista"/>
    <w:uiPriority w:val="34"/>
    <w:locked/>
    <w:rsid w:val="006B7DB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6B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qFormat/>
    <w:rsid w:val="006B7DB6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TtuloCar1">
    <w:name w:val="Título Car1"/>
    <w:basedOn w:val="Fuentedeprrafopredeter"/>
    <w:link w:val="Ttulo"/>
    <w:rsid w:val="006B7DB6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DC2">
    <w:name w:val="toc 2"/>
    <w:basedOn w:val="Normal"/>
    <w:next w:val="Normal"/>
    <w:autoRedefine/>
    <w:semiHidden/>
    <w:unhideWhenUsed/>
    <w:rsid w:val="006B7DB6"/>
    <w:pPr>
      <w:spacing w:after="100" w:line="240" w:lineRule="auto"/>
      <w:ind w:left="200"/>
    </w:pPr>
    <w:rPr>
      <w:rFonts w:ascii="Times New Roman" w:eastAsia="Times New Roman" w:hAnsi="Times New Roman" w:cs="Times New Roman"/>
      <w:sz w:val="18"/>
      <w:szCs w:val="20"/>
      <w:lang w:val="es-ES"/>
    </w:rPr>
  </w:style>
  <w:style w:type="table" w:styleId="Listaclara-nfasis3">
    <w:name w:val="Light List Accent 3"/>
    <w:basedOn w:val="Tablanormal"/>
    <w:uiPriority w:val="61"/>
    <w:semiHidden/>
    <w:unhideWhenUsed/>
    <w:rsid w:val="006B7DB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6B7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2</cp:revision>
  <dcterms:created xsi:type="dcterms:W3CDTF">2020-10-01T20:35:00Z</dcterms:created>
  <dcterms:modified xsi:type="dcterms:W3CDTF">2020-10-01T20:35:00Z</dcterms:modified>
</cp:coreProperties>
</file>