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9B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REQUERIM</w:t>
      </w:r>
      <w:r w:rsidR="00B66B9B">
        <w:rPr>
          <w:rFonts w:ascii="Arial Narrow" w:hAnsi="Arial Narrow"/>
          <w:b/>
          <w:u w:val="single"/>
        </w:rPr>
        <w:t>IENTO DE CONSULTOR POR PRODUCTO</w:t>
      </w:r>
    </w:p>
    <w:p w:rsidR="009767CE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PARA LA SUPERVISION DE HOSPITAL</w:t>
      </w:r>
      <w:r w:rsidR="00B66B9B">
        <w:rPr>
          <w:rFonts w:ascii="Arial Narrow" w:hAnsi="Arial Narrow"/>
          <w:b/>
          <w:u w:val="single"/>
        </w:rPr>
        <w:t xml:space="preserve"> DE SEGUNDO NIVEL</w:t>
      </w:r>
      <w:r w:rsidRPr="00CC459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CHALLAPATA – ORURO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B66B9B" w:rsidRPr="00600DB4" w:rsidRDefault="00B66B9B" w:rsidP="0048240C">
      <w:pPr>
        <w:jc w:val="center"/>
        <w:rPr>
          <w:rFonts w:ascii="Arial Narrow" w:hAnsi="Arial Narrow"/>
          <w:b/>
          <w:sz w:val="24"/>
          <w:u w:val="single"/>
        </w:rPr>
      </w:pPr>
      <w:r w:rsidRPr="00600DB4">
        <w:rPr>
          <w:rFonts w:ascii="Arial Narrow" w:hAnsi="Arial Narrow"/>
          <w:sz w:val="24"/>
          <w:u w:val="single"/>
        </w:rPr>
        <w:t>TIEMPO ESTIMADO</w:t>
      </w:r>
      <w:r w:rsidR="00600DB4">
        <w:rPr>
          <w:rFonts w:ascii="Arial Narrow" w:hAnsi="Arial Narrow"/>
          <w:b/>
          <w:sz w:val="24"/>
          <w:u w:val="single"/>
        </w:rPr>
        <w:t xml:space="preserve">: </w:t>
      </w:r>
      <w:r w:rsidRPr="00600DB4">
        <w:rPr>
          <w:rFonts w:ascii="Arial Narrow" w:hAnsi="Arial Narrow"/>
          <w:b/>
          <w:sz w:val="24"/>
          <w:u w:val="single"/>
        </w:rPr>
        <w:t>180 - DÁS CALENDARIO</w:t>
      </w:r>
    </w:p>
    <w:p w:rsidR="00CC4595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</w:t>
      </w:r>
      <w:r w:rsidR="003A5888" w:rsidRPr="003A5888">
        <w:rPr>
          <w:rFonts w:ascii="Arial Narrow" w:hAnsi="Arial Narrow"/>
        </w:rPr>
        <w:t xml:space="preserve">profesionales </w:t>
      </w:r>
      <w:r w:rsidR="00B66B9B">
        <w:rPr>
          <w:rFonts w:ascii="Arial Narrow" w:hAnsi="Arial Narrow"/>
        </w:rPr>
        <w:t xml:space="preserve">que cumplan con la experiencia requerida </w:t>
      </w:r>
      <w:r w:rsidR="00177AEF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B66B9B">
        <w:rPr>
          <w:rFonts w:ascii="Arial Narrow" w:hAnsi="Arial Narrow"/>
        </w:rPr>
        <w:t xml:space="preserve">enviar expresión de interés para </w:t>
      </w:r>
      <w:r w:rsidR="00361E4D">
        <w:rPr>
          <w:rFonts w:ascii="Arial Narrow" w:hAnsi="Arial Narrow"/>
        </w:rPr>
        <w:t xml:space="preserve">brindar el servicio de </w:t>
      </w:r>
      <w:r w:rsidR="00B66B9B">
        <w:rPr>
          <w:rFonts w:ascii="Arial Narrow" w:hAnsi="Arial Narrow"/>
        </w:rPr>
        <w:t xml:space="preserve">consultoría por producto para la </w:t>
      </w:r>
      <w:r w:rsidR="00361E4D">
        <w:rPr>
          <w:rFonts w:ascii="Arial Narrow" w:hAnsi="Arial Narrow"/>
        </w:rPr>
        <w:t>supervisión</w:t>
      </w:r>
      <w:r w:rsidR="00177AEF">
        <w:rPr>
          <w:rFonts w:ascii="Arial Narrow" w:hAnsi="Arial Narrow"/>
        </w:rPr>
        <w:t xml:space="preserve"> de obras</w:t>
      </w:r>
      <w:r w:rsidR="00361E4D">
        <w:rPr>
          <w:rFonts w:ascii="Arial Narrow" w:hAnsi="Arial Narrow"/>
        </w:rPr>
        <w:t xml:space="preserve"> de</w:t>
      </w:r>
      <w:r w:rsidR="00B66B9B">
        <w:rPr>
          <w:rFonts w:ascii="Arial Narrow" w:hAnsi="Arial Narrow"/>
        </w:rPr>
        <w:t xml:space="preserve"> </w:t>
      </w:r>
      <w:r w:rsidR="00361E4D">
        <w:rPr>
          <w:rFonts w:ascii="Arial Narrow" w:hAnsi="Arial Narrow"/>
        </w:rPr>
        <w:t>l</w:t>
      </w:r>
      <w:r w:rsidR="00B66B9B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CB745E">
        <w:rPr>
          <w:rFonts w:ascii="Arial Narrow" w:hAnsi="Arial Narrow"/>
        </w:rPr>
        <w:t>“</w:t>
      </w:r>
      <w:r w:rsidR="00CC4595" w:rsidRPr="00CC4595">
        <w:rPr>
          <w:rFonts w:ascii="Arial Narrow" w:hAnsi="Arial Narrow"/>
        </w:rPr>
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</w:r>
      <w:r w:rsidR="00CB745E">
        <w:rPr>
          <w:rFonts w:ascii="Arial Narrow" w:hAnsi="Arial Narrow"/>
        </w:rPr>
        <w:t>”</w:t>
      </w:r>
      <w:r w:rsidR="00E80343">
        <w:rPr>
          <w:rFonts w:ascii="Arial Narrow" w:hAnsi="Arial Narrow"/>
        </w:rPr>
        <w:t>:</w:t>
      </w:r>
    </w:p>
    <w:tbl>
      <w:tblPr>
        <w:tblpPr w:leftFromText="141" w:rightFromText="141" w:vertAnchor="text" w:horzAnchor="margin" w:tblpY="192"/>
        <w:tblOverlap w:val="never"/>
        <w:tblW w:w="89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715"/>
        <w:gridCol w:w="2127"/>
        <w:gridCol w:w="1559"/>
        <w:gridCol w:w="3544"/>
      </w:tblGrid>
      <w:tr w:rsidR="003A5888" w:rsidRPr="00D749CC" w:rsidTr="00B66B9B">
        <w:trPr>
          <w:trHeight w:val="448"/>
          <w:tblHeader/>
        </w:trPr>
        <w:tc>
          <w:tcPr>
            <w:tcW w:w="1715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PERSONAL</w:t>
            </w:r>
          </w:p>
        </w:tc>
        <w:tc>
          <w:tcPr>
            <w:tcW w:w="2127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FORMACIÓN</w:t>
            </w:r>
          </w:p>
        </w:tc>
        <w:tc>
          <w:tcPr>
            <w:tcW w:w="5103" w:type="dxa"/>
            <w:gridSpan w:val="2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EXPERIENCIA</w:t>
            </w:r>
          </w:p>
        </w:tc>
      </w:tr>
      <w:tr w:rsidR="003A5888" w:rsidRPr="00D749CC" w:rsidTr="00B66B9B">
        <w:trPr>
          <w:trHeight w:val="135"/>
          <w:tblHeader/>
        </w:trPr>
        <w:tc>
          <w:tcPr>
            <w:tcW w:w="1715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2127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1559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GENERAL</w:t>
            </w:r>
          </w:p>
        </w:tc>
        <w:tc>
          <w:tcPr>
            <w:tcW w:w="3544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ESPECÍFICA</w:t>
            </w:r>
          </w:p>
        </w:tc>
      </w:tr>
      <w:tr w:rsidR="003A5888" w:rsidRPr="00D749CC" w:rsidTr="00B66B9B">
        <w:trPr>
          <w:trHeight w:val="1501"/>
        </w:trPr>
        <w:tc>
          <w:tcPr>
            <w:tcW w:w="1715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Gerente  de Supervisión</w:t>
            </w:r>
          </w:p>
        </w:tc>
        <w:tc>
          <w:tcPr>
            <w:tcW w:w="2127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Arquitectura o Ingeniería Civil.</w:t>
            </w:r>
          </w:p>
        </w:tc>
        <w:tc>
          <w:tcPr>
            <w:tcW w:w="155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De 6 años en el área de su formación profesional.  </w:t>
            </w:r>
          </w:p>
        </w:tc>
        <w:tc>
          <w:tcPr>
            <w:tcW w:w="354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Dirección y/o Gerenciamiento y/o Supervisión y/o Fiscalización de tres (3) proyectos Hospitalarios. (*)</w:t>
            </w:r>
          </w:p>
        </w:tc>
      </w:tr>
      <w:tr w:rsidR="003A5888" w:rsidRPr="00D749CC" w:rsidTr="00B66B9B">
        <w:trPr>
          <w:trHeight w:val="1272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en Arquitectura</w:t>
            </w: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Arquitectura.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De 5 años en el área de su formación profesional.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la elaboración y/o supervisión y/o gerenciamiento y/o fiscalización de tres (3) proyectos Hospitalarios.</w:t>
            </w:r>
          </w:p>
        </w:tc>
      </w:tr>
      <w:tr w:rsidR="003A5888" w:rsidRPr="00D749CC" w:rsidTr="00B66B9B">
        <w:trPr>
          <w:trHeight w:val="737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en Ingeniería Civil.</w:t>
            </w: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(Estructural)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Ingeniería Civil.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49CC">
              <w:rPr>
                <w:rFonts w:ascii="Calibri" w:eastAsia="Times New Roman" w:hAnsi="Calibri" w:cs="Calibri"/>
              </w:rPr>
              <w:t xml:space="preserve">De 5 años en el área de su formación profesional.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cálculo estructural y/o gerenciamiento y/o supervisión de dos (2) proyectos de edificaciones civiles estructurales.</w:t>
            </w:r>
          </w:p>
        </w:tc>
      </w:tr>
      <w:tr w:rsidR="003A5888" w:rsidRPr="00D749CC" w:rsidTr="00B66B9B">
        <w:trPr>
          <w:trHeight w:val="1880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en Ingeniería Civil</w:t>
            </w: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(Hidrosanitario)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B66B9B" w:rsidRPr="00D749CC" w:rsidRDefault="003A5888" w:rsidP="00B66B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Ingeniería, con mención y/o especialización y/o postgrado en Ingeniería Sanitaria o Hidrosanitaria o Hidráulica.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49CC">
              <w:rPr>
                <w:rFonts w:ascii="Calibri" w:eastAsia="Times New Roman" w:hAnsi="Calibri" w:cs="Calibri"/>
              </w:rPr>
              <w:t xml:space="preserve">De 5 años en el área de su formación profesional.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diseño y/o cálculo hidrosanitario y/o supervisión de dos (2)  proyectos hospitalarios</w:t>
            </w: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A5888" w:rsidRPr="00D749CC" w:rsidTr="00D749CC">
        <w:trPr>
          <w:trHeight w:val="1334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Profesional Ingeniero Eléctrico 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Ingeniería Eléctrica.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49CC">
              <w:rPr>
                <w:rFonts w:ascii="Calibri" w:eastAsia="Times New Roman" w:hAnsi="Calibri" w:cs="Calibri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diseño y cálculo eléctrico de dos (2) proyectos hospitalarios.</w:t>
            </w:r>
          </w:p>
        </w:tc>
      </w:tr>
      <w:tr w:rsidR="003A5888" w:rsidRPr="00D749CC" w:rsidTr="00D749CC">
        <w:trPr>
          <w:trHeight w:val="1691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 Ingeniero en  Telecomunicaciones o ramas a fines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Profesional a Nivel Licenciatura en </w:t>
            </w:r>
          </w:p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Ingeniería de Telecomunicaciones o ramas afines. 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específica mínima de tres (3) trabajos realizados en elaboración de infraestructura de red</w:t>
            </w:r>
          </w:p>
        </w:tc>
      </w:tr>
      <w:tr w:rsidR="003A5888" w:rsidRPr="00D749CC" w:rsidTr="00B66B9B">
        <w:trPr>
          <w:trHeight w:val="1880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D749CC">
              <w:rPr>
                <w:rFonts w:ascii="Calibri" w:eastAsia="Times New Roman" w:hAnsi="Calibri" w:cs="Calibri"/>
              </w:rPr>
              <w:lastRenderedPageBreak/>
              <w:t>Profesional Ingeniero en Sistemas de Gases Medicinales y/o Climatización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D749CC">
              <w:rPr>
                <w:rFonts w:ascii="Calibri" w:eastAsia="Times New Roman" w:hAnsi="Calibri" w:cs="Calibri"/>
              </w:rPr>
              <w:t>Profesional a Nivel Licenciatura en Ingeniería mecánica o electromecánica o técnico en sistema de Gases medicinales.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D749CC">
              <w:rPr>
                <w:rFonts w:ascii="Calibri" w:eastAsia="Times New Roman" w:hAnsi="Calibri" w:cs="Calibri"/>
              </w:rPr>
              <w:t>De 5 años en el área de su formación profesional.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diseño y/o cálculo de sistemas de gases medicinales y climatización en tres (3) proyectos Hospitalarios.</w:t>
            </w:r>
          </w:p>
          <w:p w:rsidR="003A5888" w:rsidRPr="00D749CC" w:rsidRDefault="003A5888" w:rsidP="003A5888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</w:tr>
      <w:tr w:rsidR="003A5888" w:rsidRPr="00D749CC" w:rsidTr="00B66B9B">
        <w:trPr>
          <w:trHeight w:val="186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Profesional especialista en equipamiento medico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 xml:space="preserve">Profesional a Nivel Licenciatura en Biomedicina o </w:t>
            </w:r>
            <w:proofErr w:type="spellStart"/>
            <w:r w:rsidRPr="00D749CC">
              <w:rPr>
                <w:rFonts w:ascii="Calibri" w:eastAsia="Times New Roman" w:hAnsi="Calibri" w:cs="Calibri"/>
              </w:rPr>
              <w:t>Electromedicina</w:t>
            </w:r>
            <w:proofErr w:type="spellEnd"/>
            <w:r w:rsidRPr="00D749CC">
              <w:rPr>
                <w:rFonts w:ascii="Calibri" w:eastAsia="Times New Roman" w:hAnsi="Calibri" w:cs="Calibri"/>
              </w:rPr>
              <w:t xml:space="preserve"> o Electrónico con especialización en Biomedicina.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De 3 años en el área de su formación profesional.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9CC">
              <w:rPr>
                <w:rFonts w:ascii="Calibri" w:eastAsia="Times New Roman" w:hAnsi="Calibri" w:cs="Calibri"/>
              </w:rPr>
              <w:t>Experiencia mínima en la elaboración de dos (2) proyectos de equipamiento hospitalario y su implementación.</w:t>
            </w:r>
          </w:p>
        </w:tc>
      </w:tr>
    </w:tbl>
    <w:p w:rsidR="00CC4595" w:rsidRDefault="00CC4595" w:rsidP="004173FA">
      <w:pPr>
        <w:jc w:val="both"/>
        <w:rPr>
          <w:rFonts w:ascii="Arial Narrow" w:hAnsi="Arial Narrow"/>
        </w:rPr>
      </w:pPr>
    </w:p>
    <w:p w:rsidR="00D749CC" w:rsidRPr="0047602A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interesados que cumplan con los requisitos solicitados y tengan disponibilid</w:t>
      </w:r>
      <w:r w:rsidR="00D749CC">
        <w:rPr>
          <w:rFonts w:ascii="Arial Narrow" w:hAnsi="Arial Narrow"/>
        </w:rPr>
        <w:t>ad inmediata, deberán presentar l</w:t>
      </w:r>
      <w:r w:rsidR="00600DB4">
        <w:rPr>
          <w:rFonts w:ascii="Arial Narrow" w:hAnsi="Arial Narrow"/>
        </w:rPr>
        <w:t xml:space="preserve">a siguiente documentación a los </w:t>
      </w:r>
      <w:r w:rsidR="00D749CC">
        <w:rPr>
          <w:rFonts w:ascii="Arial Narrow" w:hAnsi="Arial Narrow"/>
        </w:rPr>
        <w:t xml:space="preserve"> correos electrónicos </w:t>
      </w:r>
      <w:hyperlink r:id="rId6" w:history="1">
        <w:r w:rsidR="00D749CC" w:rsidRPr="00F9188D">
          <w:rPr>
            <w:rStyle w:val="Hipervnculo"/>
          </w:rPr>
          <w:t>daracena@fps.gob.bo</w:t>
        </w:r>
      </w:hyperlink>
      <w:r w:rsidR="00D749CC">
        <w:t xml:space="preserve"> -</w:t>
      </w:r>
      <w:r w:rsidR="00D749CC">
        <w:rPr>
          <w:rFonts w:ascii="Arial Narrow" w:hAnsi="Arial Narrow"/>
        </w:rPr>
        <w:t xml:space="preserve"> </w:t>
      </w:r>
      <w:hyperlink r:id="rId7" w:history="1">
        <w:r w:rsidR="00D749CC" w:rsidRPr="00F9188D">
          <w:rPr>
            <w:rStyle w:val="Hipervnculo"/>
            <w:rFonts w:ascii="Arial Narrow" w:hAnsi="Arial Narrow"/>
          </w:rPr>
          <w:t>cchipana@fps.gob.bo</w:t>
        </w:r>
      </w:hyperlink>
      <w:r w:rsidR="0047602A">
        <w:rPr>
          <w:rStyle w:val="Hipervnculo"/>
          <w:rFonts w:ascii="Arial Narrow" w:hAnsi="Arial Narrow"/>
          <w:u w:val="none"/>
        </w:rPr>
        <w:t xml:space="preserve"> </w:t>
      </w:r>
      <w:r w:rsidR="0047602A" w:rsidRPr="0047602A">
        <w:rPr>
          <w:rStyle w:val="Hipervnculo"/>
          <w:rFonts w:ascii="Arial Narrow" w:hAnsi="Arial Narrow"/>
          <w:color w:val="auto"/>
          <w:u w:val="none"/>
        </w:rPr>
        <w:t>a la brevedad posible.</w:t>
      </w:r>
      <w:bookmarkStart w:id="0" w:name="_GoBack"/>
      <w:bookmarkEnd w:id="0"/>
    </w:p>
    <w:p w:rsid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 de interés, indicando: Puesto y monto estimado referencial para para la consultoría considerando un plazo aproximado de 180 días calendario</w:t>
      </w:r>
    </w:p>
    <w:p w:rsidR="00D749CC" w:rsidRDefault="00B66B9B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Pr="00B66B9B">
        <w:rPr>
          <w:rFonts w:ascii="Arial Narrow" w:hAnsi="Arial Narrow"/>
          <w:b/>
        </w:rPr>
        <w:t>ormulario</w:t>
      </w:r>
      <w:r>
        <w:rPr>
          <w:rFonts w:ascii="Arial Narrow" w:hAnsi="Arial Narrow"/>
          <w:b/>
        </w:rPr>
        <w:t xml:space="preserve"> A5</w:t>
      </w:r>
    </w:p>
    <w:p w:rsidR="00CC4595" w:rsidRP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CC4595" w:rsidRPr="00D749CC">
        <w:rPr>
          <w:rFonts w:ascii="Arial Narrow" w:hAnsi="Arial Narrow"/>
          <w:b/>
        </w:rPr>
        <w:t xml:space="preserve">ocumentación de respaldo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3A5888">
        <w:rPr>
          <w:rFonts w:ascii="Arial Narrow" w:hAnsi="Arial Narrow"/>
        </w:rPr>
        <w:t>septiembre</w:t>
      </w:r>
      <w:r>
        <w:rPr>
          <w:rFonts w:ascii="Arial Narrow" w:hAnsi="Arial Narrow"/>
        </w:rPr>
        <w:t xml:space="preserve"> de 2020</w:t>
      </w:r>
    </w:p>
    <w:sectPr w:rsidR="00CC4595" w:rsidSect="00B66B9B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7B" w:rsidRDefault="00C15D7B" w:rsidP="00B66B9B">
      <w:pPr>
        <w:spacing w:after="0" w:line="240" w:lineRule="auto"/>
      </w:pPr>
      <w:r>
        <w:separator/>
      </w:r>
    </w:p>
  </w:endnote>
  <w:endnote w:type="continuationSeparator" w:id="0">
    <w:p w:rsidR="00C15D7B" w:rsidRDefault="00C15D7B" w:rsidP="00B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7B" w:rsidRDefault="00C15D7B" w:rsidP="00B66B9B">
      <w:pPr>
        <w:spacing w:after="0" w:line="240" w:lineRule="auto"/>
      </w:pPr>
      <w:r>
        <w:separator/>
      </w:r>
    </w:p>
  </w:footnote>
  <w:footnote w:type="continuationSeparator" w:id="0">
    <w:p w:rsidR="00C15D7B" w:rsidRDefault="00C15D7B" w:rsidP="00B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9B" w:rsidRDefault="00B66B9B">
    <w:pPr>
      <w:pStyle w:val="Encabezado"/>
    </w:pPr>
    <w:r>
      <w:rPr>
        <w:noProof/>
        <w:lang w:val="es-BO" w:eastAsia="es-BO"/>
      </w:rPr>
      <w:drawing>
        <wp:inline distT="0" distB="0" distL="0" distR="0" wp14:anchorId="7FB54A6A" wp14:editId="68F4D0FF">
          <wp:extent cx="950976" cy="496400"/>
          <wp:effectExtent l="0" t="0" r="190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4D02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56" cy="51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BO" w:eastAsia="es-BO"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1" name="Rectángulo 1" descr="blob:https://web.whatsapp.com/7d1125a5-a7f0-424a-a8bb-5812afdc6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88E2D2" id="Rectángulo 1" o:spid="_x0000_s1026" alt="blob:https://web.whatsapp.com/7d1125a5-a7f0-424a-a8bb-5812afdc63a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Bu75U36gIAAAQGAAAOAAAAAAAA&#10;AAAAAAAAAC4CAABkcnMvZTJvRG9jLnhtbFBLAQItABQABgAIAAAAIQDrxsCk2QAAAAMBAAAPAAAA&#10;AAAAAAAAAAAAAEQ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C"/>
    <w:rsid w:val="0002693F"/>
    <w:rsid w:val="00177AEF"/>
    <w:rsid w:val="001B0AFD"/>
    <w:rsid w:val="001E53EA"/>
    <w:rsid w:val="001F0EDD"/>
    <w:rsid w:val="002E7357"/>
    <w:rsid w:val="00361E4D"/>
    <w:rsid w:val="003A5888"/>
    <w:rsid w:val="004173FA"/>
    <w:rsid w:val="00441258"/>
    <w:rsid w:val="0047602A"/>
    <w:rsid w:val="00476699"/>
    <w:rsid w:val="0048240C"/>
    <w:rsid w:val="004A3764"/>
    <w:rsid w:val="00571377"/>
    <w:rsid w:val="00600DB4"/>
    <w:rsid w:val="007631C6"/>
    <w:rsid w:val="0077282B"/>
    <w:rsid w:val="008175B0"/>
    <w:rsid w:val="008E7297"/>
    <w:rsid w:val="009E2E64"/>
    <w:rsid w:val="00A33B42"/>
    <w:rsid w:val="00A937A7"/>
    <w:rsid w:val="00B66B9B"/>
    <w:rsid w:val="00C15D7B"/>
    <w:rsid w:val="00C5268E"/>
    <w:rsid w:val="00CB745E"/>
    <w:rsid w:val="00CC4595"/>
    <w:rsid w:val="00D6307F"/>
    <w:rsid w:val="00D749CC"/>
    <w:rsid w:val="00E1418D"/>
    <w:rsid w:val="00E300BE"/>
    <w:rsid w:val="00E7129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092D-8D91-4D22-B2F0-21F6913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B9B"/>
  </w:style>
  <w:style w:type="paragraph" w:styleId="Piedepgina">
    <w:name w:val="footer"/>
    <w:basedOn w:val="Normal"/>
    <w:link w:val="Piedepgina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hipan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acena@fps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Cristhian Chipana</cp:lastModifiedBy>
  <cp:revision>2</cp:revision>
  <cp:lastPrinted>2020-09-11T14:48:00Z</cp:lastPrinted>
  <dcterms:created xsi:type="dcterms:W3CDTF">2020-09-11T16:09:00Z</dcterms:created>
  <dcterms:modified xsi:type="dcterms:W3CDTF">2020-09-11T16:09:00Z</dcterms:modified>
</cp:coreProperties>
</file>