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90" w:rsidRPr="008E3351" w:rsidRDefault="00391E90" w:rsidP="00391E90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8E3351">
        <w:rPr>
          <w:rFonts w:ascii="Verdana" w:hAnsi="Verdana" w:cs="Arial"/>
          <w:b/>
          <w:sz w:val="18"/>
          <w:szCs w:val="18"/>
        </w:rPr>
        <w:t>PARTE II</w:t>
      </w:r>
    </w:p>
    <w:p w:rsidR="00391E90" w:rsidRPr="008E3351" w:rsidRDefault="00391E90" w:rsidP="00391E90">
      <w:pPr>
        <w:jc w:val="center"/>
        <w:rPr>
          <w:rFonts w:ascii="Verdana" w:hAnsi="Verdana" w:cs="Arial"/>
          <w:b/>
          <w:sz w:val="18"/>
          <w:szCs w:val="18"/>
        </w:rPr>
      </w:pPr>
      <w:r w:rsidRPr="008E3351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391E90" w:rsidRPr="008E3351" w:rsidRDefault="00391E90" w:rsidP="00391E90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91E90" w:rsidRPr="008E3351" w:rsidTr="00FF057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391E90" w:rsidRPr="008E3351" w:rsidTr="00FF057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391E90" w:rsidRPr="008E3351" w:rsidTr="00FF057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INVERSIÓN PRODUCTIVA Y SOCIAL –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391E90" w:rsidRPr="008E3351" w:rsidTr="00FF057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A32FF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A249E">
              <w:rPr>
                <w:rFonts w:ascii="Arial" w:hAnsi="Arial" w:cs="Arial"/>
                <w:sz w:val="16"/>
              </w:rPr>
              <w:t>04201607-0044107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87"/>
        <w:gridCol w:w="272"/>
        <w:gridCol w:w="305"/>
        <w:gridCol w:w="272"/>
        <w:gridCol w:w="305"/>
        <w:gridCol w:w="257"/>
        <w:gridCol w:w="803"/>
        <w:gridCol w:w="741"/>
        <w:gridCol w:w="257"/>
      </w:tblGrid>
      <w:tr w:rsidR="00391E90" w:rsidRPr="008E3351" w:rsidTr="00FF057E">
        <w:trPr>
          <w:jc w:val="center"/>
        </w:trPr>
        <w:tc>
          <w:tcPr>
            <w:tcW w:w="19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ind w:left="8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625086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73"/>
        <w:gridCol w:w="51"/>
        <w:gridCol w:w="281"/>
        <w:gridCol w:w="282"/>
        <w:gridCol w:w="272"/>
        <w:gridCol w:w="277"/>
        <w:gridCol w:w="275"/>
        <w:gridCol w:w="273"/>
        <w:gridCol w:w="7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391E90" w:rsidRPr="008E3351" w:rsidTr="00FF057E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A249E" w:rsidRDefault="00391E90" w:rsidP="00FF057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AC07D3" w:rsidRDefault="00391E90" w:rsidP="00FF057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8A249E">
              <w:rPr>
                <w:rFonts w:ascii="Arial" w:hAnsi="Arial" w:cs="Arial"/>
                <w:b/>
                <w:sz w:val="18"/>
              </w:rPr>
              <w:t>SUP. TECNICA Y AMBIENTAL CONST. ENLOSETADO J.V. PAMPITA II - III (MODULO A) (ORURO)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gridSpan w:val="2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Por el Total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dxa"/>
            <w:gridSpan w:val="5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nil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Bs. </w:t>
            </w:r>
            <w:r w:rsidRPr="008A249E">
              <w:rPr>
                <w:rFonts w:ascii="Arial" w:hAnsi="Arial" w:cs="Arial"/>
                <w:b/>
                <w:i/>
                <w:sz w:val="16"/>
              </w:rPr>
              <w:t>64</w:t>
            </w:r>
            <w:r>
              <w:rPr>
                <w:rFonts w:ascii="Arial" w:hAnsi="Arial" w:cs="Arial"/>
                <w:b/>
                <w:i/>
                <w:sz w:val="16"/>
              </w:rPr>
              <w:t>,</w:t>
            </w:r>
            <w:r w:rsidRPr="008A249E">
              <w:rPr>
                <w:rFonts w:ascii="Arial" w:hAnsi="Arial" w:cs="Arial"/>
                <w:b/>
                <w:i/>
                <w:sz w:val="16"/>
              </w:rPr>
              <w:t>748</w:t>
            </w:r>
            <w:r>
              <w:rPr>
                <w:rFonts w:ascii="Arial" w:hAnsi="Arial" w:cs="Arial"/>
                <w:b/>
                <w:i/>
                <w:sz w:val="16"/>
              </w:rPr>
              <w:t>.</w:t>
            </w:r>
            <w:r w:rsidRPr="008A249E">
              <w:rPr>
                <w:rFonts w:ascii="Arial" w:hAnsi="Arial" w:cs="Arial"/>
                <w:b/>
                <w:i/>
                <w:sz w:val="16"/>
              </w:rPr>
              <w:t>2</w:t>
            </w:r>
            <w:r>
              <w:rPr>
                <w:rFonts w:ascii="Arial" w:hAnsi="Arial" w:cs="Arial"/>
                <w:b/>
                <w:i/>
                <w:sz w:val="16"/>
              </w:rPr>
              <w:t>0.- (Sesenta y cuatro mil setecientos cuarenta y ocho 20/100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180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Municipio de Oruro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A7326A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7E318D">
              <w:rPr>
                <w:rFonts w:ascii="Verdana" w:hAnsi="Verdana" w:cs="Tahoma"/>
                <w:b/>
                <w:color w:val="948A54" w:themeColor="background2" w:themeShade="80"/>
                <w:sz w:val="18"/>
                <w:szCs w:val="18"/>
              </w:rPr>
              <w:t>“NO APLICA POR DISPOSICIÓN DEL DECRETO SUPREMO NRO. 4285”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formalizar con Orden de Servicio)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91E90" w:rsidRPr="008E3351" w:rsidTr="00FF057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391E90" w:rsidRPr="008E3351" w:rsidRDefault="00391E90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MX"/>
              </w:rPr>
              <w:t>Tesoro General de la Nación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391E90" w:rsidRPr="008E3351" w:rsidTr="00FF057E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391E90" w:rsidRPr="008E3351" w:rsidRDefault="00391E90" w:rsidP="00FF057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AC0660">
              <w:rPr>
                <w:rFonts w:ascii="Arial" w:hAnsi="Arial" w:cs="Arial"/>
                <w:sz w:val="16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6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6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08:00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91E90" w:rsidRPr="008E3351" w:rsidRDefault="00391E90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PABLO MORALES FLORES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JEFATURA 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206D79">
              <w:rPr>
                <w:rFonts w:ascii="Arial" w:hAnsi="Arial" w:cs="Arial"/>
                <w:sz w:val="16"/>
              </w:rPr>
              <w:t>52-72298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06D79">
              <w:rPr>
                <w:rFonts w:ascii="Arial" w:hAnsi="Arial" w:cs="Arial"/>
                <w:sz w:val="16"/>
              </w:rPr>
              <w:t>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  <w:r w:rsidRPr="000A1168">
              <w:rPr>
                <w:rFonts w:ascii="Arial" w:hAnsi="Arial" w:cs="Arial"/>
                <w:sz w:val="16"/>
                <w:szCs w:val="16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91E90" w:rsidRPr="008E3351" w:rsidTr="00FF057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391E90" w:rsidRPr="008E3351" w:rsidRDefault="00391E90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91E90" w:rsidRPr="008E3351" w:rsidRDefault="00391E90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391E90" w:rsidRPr="008E3351" w:rsidRDefault="00391E90" w:rsidP="00391E90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391E90" w:rsidRPr="008E3351" w:rsidRDefault="00391E90" w:rsidP="00391E90"/>
    <w:p w:rsidR="00391E90" w:rsidRPr="008E3351" w:rsidRDefault="00391E90" w:rsidP="00391E90"/>
    <w:p w:rsidR="00391E90" w:rsidRPr="008E3351" w:rsidRDefault="00391E90" w:rsidP="00391E90"/>
    <w:p w:rsidR="00391E90" w:rsidRPr="008E3351" w:rsidRDefault="00391E90" w:rsidP="00391E90"/>
    <w:p w:rsidR="00391E90" w:rsidRPr="008E3351" w:rsidRDefault="00391E90" w:rsidP="00391E90"/>
    <w:p w:rsidR="00391E90" w:rsidRPr="008E3351" w:rsidRDefault="00391E90" w:rsidP="00391E90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91E90" w:rsidRPr="008E3351" w:rsidTr="00FF057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91E90" w:rsidRPr="008E3351" w:rsidRDefault="00391E90" w:rsidP="00FF057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8E3351">
              <w:rPr>
                <w:color w:val="FFFFFF" w:themeColor="background1"/>
                <w:sz w:val="18"/>
                <w:szCs w:val="18"/>
              </w:rPr>
              <w:br w:type="page"/>
            </w:r>
            <w:r w:rsidRPr="008E33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391E90" w:rsidRPr="008E3351" w:rsidTr="00FF057E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91E90" w:rsidRPr="008E3351" w:rsidRDefault="00391E90" w:rsidP="00FF057E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:rsidR="00391E90" w:rsidRPr="008E3351" w:rsidRDefault="00391E90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91E90" w:rsidRPr="008E3351" w:rsidRDefault="00391E90" w:rsidP="00391E90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propuestas:</w:t>
            </w:r>
          </w:p>
          <w:p w:rsidR="00391E90" w:rsidRPr="008E3351" w:rsidRDefault="00391E90" w:rsidP="00FF057E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91E90" w:rsidRPr="008E3351" w:rsidRDefault="00391E90" w:rsidP="00391E90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391E90" w:rsidRPr="008E3351" w:rsidRDefault="00391E90" w:rsidP="00391E90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91E90" w:rsidRPr="008E3351" w:rsidRDefault="00391E90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391E90" w:rsidRPr="008E3351" w:rsidRDefault="00391E90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91E90" w:rsidRPr="008E3351" w:rsidRDefault="00391E90" w:rsidP="00391E90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391E90" w:rsidRPr="008E3351" w:rsidRDefault="00391E90" w:rsidP="00FF057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91E90" w:rsidRPr="008E3351" w:rsidRDefault="00391E90" w:rsidP="00391E90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91E90" w:rsidRPr="008E3351" w:rsidRDefault="00391E90" w:rsidP="00FF057E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91E90" w:rsidRPr="008E3351" w:rsidRDefault="00391E90" w:rsidP="00FF057E">
            <w:pPr>
              <w:ind w:right="113"/>
              <w:jc w:val="both"/>
            </w:pPr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El incumplimiento a los plazos señalados precedentemente </w:t>
            </w:r>
            <w:proofErr w:type="gramStart"/>
            <w:r w:rsidRPr="008E3351">
              <w:rPr>
                <w:rFonts w:ascii="Verdana" w:hAnsi="Verdana"/>
                <w:b/>
                <w:sz w:val="16"/>
                <w:szCs w:val="16"/>
              </w:rPr>
              <w:t>serán</w:t>
            </w:r>
            <w:proofErr w:type="gramEnd"/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391E90" w:rsidRPr="008E3351" w:rsidTr="00FF057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91E90" w:rsidRPr="008E3351" w:rsidRDefault="00391E90" w:rsidP="00FF057E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8E3351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Publicación del DBC en el SICOES</w:t>
            </w:r>
            <w:r w:rsidRPr="008E3351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C0660">
              <w:rPr>
                <w:rFonts w:ascii="Arial" w:hAnsi="Arial" w:cs="Arial"/>
                <w:sz w:val="18"/>
                <w:szCs w:val="18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8"/>
                <w:szCs w:val="18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8"/>
                <w:szCs w:val="18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7A3955" w:rsidRDefault="00391E90" w:rsidP="00FF057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0"/>
                <w:szCs w:val="14"/>
                <w:lang w:eastAsia="es-BO"/>
              </w:rPr>
            </w:pPr>
            <w:r w:rsidRPr="007A3955">
              <w:rPr>
                <w:rFonts w:ascii="Arial" w:hAnsi="Arial" w:cs="Arial"/>
                <w:b/>
                <w:sz w:val="12"/>
                <w:szCs w:val="14"/>
                <w:u w:val="single"/>
              </w:rPr>
              <w:t>PRESENTACIÓN DE PROPU</w:t>
            </w:r>
            <w:r w:rsidRPr="007A3955">
              <w:rPr>
                <w:rFonts w:ascii="Arial" w:hAnsi="Arial" w:cs="Arial"/>
                <w:b/>
                <w:sz w:val="10"/>
                <w:szCs w:val="14"/>
                <w:u w:val="single"/>
              </w:rPr>
              <w:t>ESTAS:</w:t>
            </w:r>
          </w:p>
          <w:p w:rsidR="00391E90" w:rsidRPr="007A3955" w:rsidRDefault="00391E90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7A3955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7A3955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7A3955">
              <w:rPr>
                <w:rFonts w:ascii="Arial" w:hAnsi="Arial" w:cs="Arial"/>
                <w:sz w:val="14"/>
                <w:szCs w:val="16"/>
              </w:rPr>
              <w:t xml:space="preserve">  Nº 285</w:t>
            </w:r>
          </w:p>
          <w:p w:rsidR="00391E90" w:rsidRPr="007A3955" w:rsidRDefault="00391E90" w:rsidP="00FF057E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7A3955">
              <w:rPr>
                <w:rFonts w:ascii="Arial" w:hAnsi="Arial" w:cs="Arial"/>
                <w:b/>
                <w:sz w:val="14"/>
                <w:szCs w:val="16"/>
              </w:rPr>
              <w:t xml:space="preserve">(Secretaria  de Gerencia) </w:t>
            </w:r>
            <w:r w:rsidRPr="007A3955">
              <w:rPr>
                <w:rFonts w:ascii="Arial" w:hAnsi="Arial" w:cs="Arial"/>
                <w:b/>
                <w:sz w:val="16"/>
                <w:szCs w:val="16"/>
              </w:rPr>
              <w:t>o mediante RUPE</w:t>
            </w:r>
          </w:p>
          <w:p w:rsidR="00391E90" w:rsidRPr="007A3955" w:rsidRDefault="00391E90" w:rsidP="00FF057E">
            <w:pPr>
              <w:snapToGrid w:val="0"/>
              <w:spacing w:line="276" w:lineRule="auto"/>
              <w:rPr>
                <w:rFonts w:ascii="Arial" w:hAnsi="Arial" w:cs="Arial"/>
                <w:b/>
                <w:sz w:val="12"/>
                <w:szCs w:val="14"/>
                <w:u w:val="single"/>
              </w:rPr>
            </w:pPr>
            <w:r w:rsidRPr="007A3955">
              <w:rPr>
                <w:rFonts w:ascii="Arial" w:hAnsi="Arial" w:cs="Arial"/>
                <w:b/>
                <w:sz w:val="12"/>
                <w:szCs w:val="14"/>
                <w:u w:val="single"/>
              </w:rPr>
              <w:t>APERTURA DE PROPUESTAS:</w:t>
            </w:r>
          </w:p>
          <w:p w:rsidR="00391E90" w:rsidRPr="007A3955" w:rsidRDefault="00391E90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7A3955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7A3955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7A3955">
              <w:rPr>
                <w:rFonts w:ascii="Arial" w:hAnsi="Arial" w:cs="Arial"/>
                <w:sz w:val="14"/>
                <w:szCs w:val="16"/>
              </w:rPr>
              <w:t xml:space="preserve">  Nº 28</w:t>
            </w:r>
            <w:r w:rsidRPr="007A3955">
              <w:rPr>
                <w:rFonts w:ascii="Arial" w:hAnsi="Arial" w:cs="Arial"/>
                <w:b/>
                <w:sz w:val="14"/>
                <w:szCs w:val="16"/>
              </w:rPr>
              <w:t>(</w:t>
            </w:r>
            <w:proofErr w:type="spellStart"/>
            <w:r w:rsidRPr="007A3955">
              <w:rPr>
                <w:rFonts w:ascii="Arial" w:hAnsi="Arial" w:cs="Arial"/>
                <w:b/>
                <w:sz w:val="14"/>
                <w:szCs w:val="16"/>
              </w:rPr>
              <w:t>Salon</w:t>
            </w:r>
            <w:proofErr w:type="spellEnd"/>
            <w:r w:rsidRPr="007A3955">
              <w:rPr>
                <w:rFonts w:ascii="Arial" w:hAnsi="Arial" w:cs="Arial"/>
                <w:b/>
                <w:sz w:val="14"/>
                <w:szCs w:val="16"/>
              </w:rPr>
              <w:t xml:space="preserve"> de reuniones)</w:t>
            </w:r>
          </w:p>
          <w:p w:rsidR="00391E90" w:rsidRPr="007A3955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yellow"/>
              </w:rPr>
            </w:pPr>
            <w:r w:rsidRPr="007A3955">
              <w:rPr>
                <w:rFonts w:ascii="Arial" w:hAnsi="Arial" w:cs="Arial"/>
                <w:sz w:val="12"/>
              </w:rPr>
              <w:t>https://us02web.zoom.us/j/89682403357?pwd=dXkrT1N2bk5yS2xLLzdFMGtHNTlZQT09</w:t>
            </w:r>
          </w:p>
          <w:p w:rsidR="00391E90" w:rsidRPr="007A3955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7A3955">
              <w:rPr>
                <w:rFonts w:ascii="Arial" w:hAnsi="Arial" w:cs="Arial"/>
                <w:sz w:val="12"/>
                <w:highlight w:val="yellow"/>
              </w:rPr>
              <w:t xml:space="preserve">ID: </w:t>
            </w:r>
            <w:r w:rsidRPr="007A3955">
              <w:rPr>
                <w:rFonts w:ascii="Arial" w:hAnsi="Arial" w:cs="Arial"/>
                <w:sz w:val="12"/>
              </w:rPr>
              <w:t>896 8240 3357</w:t>
            </w:r>
          </w:p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A3955">
              <w:rPr>
                <w:rFonts w:ascii="Arial" w:hAnsi="Arial" w:cs="Arial"/>
                <w:sz w:val="12"/>
              </w:rPr>
              <w:t>CLAVE:</w:t>
            </w:r>
            <w:r w:rsidRPr="007A3955">
              <w:rPr>
                <w:sz w:val="18"/>
              </w:rPr>
              <w:t xml:space="preserve"> </w:t>
            </w:r>
            <w:r w:rsidRPr="007A3955">
              <w:rPr>
                <w:rFonts w:ascii="Arial" w:hAnsi="Arial" w:cs="Arial"/>
                <w:sz w:val="12"/>
              </w:rPr>
              <w:t>318950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3351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A12C37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391E90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E90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91E90" w:rsidRPr="008E3351" w:rsidRDefault="00391E90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91E90" w:rsidRPr="008E3351" w:rsidRDefault="00391E90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73237" w:rsidRDefault="000F4BBE"/>
    <w:sectPr w:rsidR="0057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426C"/>
    <w:multiLevelType w:val="multilevel"/>
    <w:tmpl w:val="0409001F"/>
    <w:styleLink w:val="Estilo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DA"/>
    <w:rsid w:val="000F4BBE"/>
    <w:rsid w:val="002F01A6"/>
    <w:rsid w:val="00391E90"/>
    <w:rsid w:val="003F7DCF"/>
    <w:rsid w:val="004E76DA"/>
    <w:rsid w:val="00625086"/>
    <w:rsid w:val="00A12C37"/>
    <w:rsid w:val="00A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391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91E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91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91E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1E90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91E90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391E90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91E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1E90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391E90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391E90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391E90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391E9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391E90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391E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91E90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391E90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91E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91E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91E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391E90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391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391E90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391E90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391E9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91E90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91E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91E90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91E90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91E90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391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391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391E90"/>
    <w:pPr>
      <w:ind w:left="720"/>
    </w:pPr>
  </w:style>
  <w:style w:type="character" w:styleId="Refdecomentario">
    <w:name w:val="annotation reference"/>
    <w:basedOn w:val="Fuentedeprrafopredeter"/>
    <w:rsid w:val="00391E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91E90"/>
  </w:style>
  <w:style w:type="character" w:customStyle="1" w:styleId="TextocomentarioCar">
    <w:name w:val="Texto comentario Car"/>
    <w:basedOn w:val="Fuentedeprrafopredeter"/>
    <w:link w:val="Textocomentario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91E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E90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391E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90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391E90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391E9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391E9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391E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1E90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391E9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91E9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91E90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91E90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91E90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91E90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391E90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391E90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391E90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391E90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391E90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391E90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391E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391E9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91E90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9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91E9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391E9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1E90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391E90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391E90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391E90"/>
    <w:pPr>
      <w:numPr>
        <w:numId w:val="8"/>
      </w:numPr>
    </w:pPr>
  </w:style>
  <w:style w:type="table" w:styleId="Tablaweb2">
    <w:name w:val="Table Web 2"/>
    <w:basedOn w:val="Tablanormal"/>
    <w:rsid w:val="0039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391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91E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91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91E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1E90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91E90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391E90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91E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1E90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391E90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391E90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391E90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391E9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391E90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391E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91E90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391E90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91E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91E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91E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391E90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391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391E90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391E90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391E9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91E90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91E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91E90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91E90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91E90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391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391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391E90"/>
    <w:pPr>
      <w:ind w:left="720"/>
    </w:pPr>
  </w:style>
  <w:style w:type="character" w:styleId="Refdecomentario">
    <w:name w:val="annotation reference"/>
    <w:basedOn w:val="Fuentedeprrafopredeter"/>
    <w:rsid w:val="00391E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91E90"/>
  </w:style>
  <w:style w:type="character" w:customStyle="1" w:styleId="TextocomentarioCar">
    <w:name w:val="Texto comentario Car"/>
    <w:basedOn w:val="Fuentedeprrafopredeter"/>
    <w:link w:val="Textocomentario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91E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E90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391E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90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391E90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391E9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391E9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391E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1E90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391E9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91E9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91E90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91E90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91E90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91E90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391E90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391E90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391E90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391E90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391E90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391E90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391E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391E9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91E90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391E90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9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91E9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391E9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1E90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391E90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391E90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391E90"/>
    <w:pPr>
      <w:numPr>
        <w:numId w:val="8"/>
      </w:numPr>
    </w:pPr>
  </w:style>
  <w:style w:type="table" w:styleId="Tablaweb2">
    <w:name w:val="Table Web 2"/>
    <w:basedOn w:val="Tablanormal"/>
    <w:rsid w:val="0039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2020-09-07T16:23:00Z</dcterms:created>
  <dcterms:modified xsi:type="dcterms:W3CDTF">2020-09-07T16:23:00Z</dcterms:modified>
</cp:coreProperties>
</file>