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E2" w:rsidRPr="00B807FA" w:rsidRDefault="00B210E2" w:rsidP="00B210E2">
      <w:pPr>
        <w:jc w:val="center"/>
        <w:rPr>
          <w:rFonts w:cs="Arial"/>
          <w:b/>
          <w:sz w:val="18"/>
          <w:szCs w:val="18"/>
          <w:lang w:val="es-BO"/>
        </w:rPr>
      </w:pPr>
      <w:r w:rsidRPr="00B807FA">
        <w:rPr>
          <w:rFonts w:cs="Arial"/>
          <w:b/>
          <w:sz w:val="18"/>
          <w:szCs w:val="18"/>
          <w:lang w:val="es-BO"/>
        </w:rPr>
        <w:t>PARTE II</w:t>
      </w:r>
    </w:p>
    <w:p w:rsidR="00B210E2" w:rsidRPr="00B807FA" w:rsidRDefault="00B210E2" w:rsidP="00B210E2">
      <w:pPr>
        <w:jc w:val="center"/>
        <w:rPr>
          <w:b/>
          <w:lang w:val="es-BO"/>
        </w:rPr>
      </w:pPr>
      <w:r w:rsidRPr="00B807FA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B210E2" w:rsidRPr="00B807FA" w:rsidRDefault="00B210E2" w:rsidP="00B210E2">
      <w:pPr>
        <w:jc w:val="both"/>
        <w:rPr>
          <w:rFonts w:cs="Arial"/>
          <w:sz w:val="2"/>
          <w:szCs w:val="18"/>
          <w:lang w:val="es-BO"/>
        </w:rPr>
      </w:pPr>
    </w:p>
    <w:p w:rsidR="00B210E2" w:rsidRPr="00B807FA" w:rsidRDefault="00B210E2" w:rsidP="00B210E2">
      <w:pPr>
        <w:pStyle w:val="Ttul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44674059"/>
      <w:r w:rsidRPr="00B807FA">
        <w:rPr>
          <w:rFonts w:ascii="Verdana" w:hAnsi="Verdana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210E2" w:rsidRPr="00B807FA" w:rsidTr="00AC1199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210E2" w:rsidRPr="00B807FA" w:rsidTr="00AC119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210E2" w:rsidRPr="00B807FA" w:rsidTr="00AC119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AF40CF" w:rsidRDefault="00B210E2" w:rsidP="00AC1199">
            <w:pPr>
              <w:rPr>
                <w:rFonts w:ascii="Arial" w:hAnsi="Arial" w:cs="Arial"/>
                <w:b/>
                <w:lang w:val="es-BO"/>
              </w:rPr>
            </w:pPr>
            <w:r w:rsidRPr="00AF40CF">
              <w:rPr>
                <w:rFonts w:ascii="Arial" w:hAnsi="Arial" w:cs="Arial"/>
                <w:b/>
                <w:sz w:val="22"/>
                <w:lang w:val="es-BO"/>
              </w:rPr>
              <w:t>FON</w:t>
            </w:r>
            <w:r w:rsidR="00E42F38">
              <w:rPr>
                <w:rFonts w:ascii="Arial" w:hAnsi="Arial" w:cs="Arial"/>
                <w:b/>
                <w:sz w:val="22"/>
                <w:lang w:val="es-BO"/>
              </w:rPr>
              <w:t xml:space="preserve">DO NACIONAL DE INVERSION PRODUCTIVA </w:t>
            </w:r>
            <w:bookmarkStart w:id="1" w:name="_GoBack"/>
            <w:bookmarkEnd w:id="1"/>
            <w:r w:rsidRPr="00AF40CF">
              <w:rPr>
                <w:rFonts w:ascii="Arial" w:hAnsi="Arial" w:cs="Arial"/>
                <w:b/>
                <w:sz w:val="22"/>
                <w:lang w:val="es-BO"/>
              </w:rPr>
              <w:t xml:space="preserve"> Y SOCIAL -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2D45FD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04201612-0043601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1"/>
        <w:gridCol w:w="807"/>
        <w:gridCol w:w="761"/>
        <w:gridCol w:w="261"/>
      </w:tblGrid>
      <w:tr w:rsidR="002D45FD" w:rsidRPr="00B807FA" w:rsidTr="002D45FD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5FD" w:rsidRPr="00B807FA" w:rsidRDefault="002D45FD" w:rsidP="00AC1199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D45FD" w:rsidRPr="00B807FA" w:rsidRDefault="002D45FD" w:rsidP="00AC1199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5FD" w:rsidRPr="00B807FA" w:rsidRDefault="002D45FD" w:rsidP="00AC119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24"/>
        <w:gridCol w:w="280"/>
        <w:gridCol w:w="281"/>
        <w:gridCol w:w="271"/>
        <w:gridCol w:w="276"/>
        <w:gridCol w:w="275"/>
        <w:gridCol w:w="279"/>
        <w:gridCol w:w="275"/>
        <w:gridCol w:w="275"/>
        <w:gridCol w:w="323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AF40CF" w:rsidRDefault="00B210E2" w:rsidP="00AC119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AF40CF">
              <w:rPr>
                <w:rFonts w:ascii="Arial" w:hAnsi="Arial" w:cs="Arial"/>
                <w:b/>
                <w:sz w:val="18"/>
                <w:lang w:val="es-BO"/>
              </w:rPr>
              <w:t>CONST. ENLOSETADO ACCESO U.E. SAN JUAN DE DIOS - U.E. ABAROA ¿ U.E. ARGENTINA (CALLE ORTEGA ENTRE ORURO/AV. GERMAN BUSCH) (CHALLAPATA)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524F07" w:rsidRDefault="00B210E2" w:rsidP="00AC119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524F0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524F07" w:rsidRDefault="00B210E2" w:rsidP="00AC1199">
            <w:pPr>
              <w:rPr>
                <w:rFonts w:ascii="Arial" w:hAnsi="Arial" w:cs="Arial"/>
                <w:b/>
                <w:lang w:val="es-BO"/>
              </w:rPr>
            </w:pPr>
            <w:r w:rsidRPr="00524F0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Bs. </w:t>
            </w:r>
            <w:r w:rsidRPr="00524F07">
              <w:rPr>
                <w:rFonts w:ascii="Arial" w:hAnsi="Arial" w:cs="Arial"/>
                <w:b/>
                <w:i/>
                <w:lang w:val="es-BO"/>
              </w:rPr>
              <w:t>971</w:t>
            </w:r>
            <w:r>
              <w:rPr>
                <w:rFonts w:ascii="Arial" w:hAnsi="Arial" w:cs="Arial"/>
                <w:b/>
                <w:i/>
                <w:lang w:val="es-BO"/>
              </w:rPr>
              <w:t>,546.</w:t>
            </w:r>
            <w:r w:rsidRPr="00524F07">
              <w:rPr>
                <w:rFonts w:ascii="Arial" w:hAnsi="Arial" w:cs="Arial"/>
                <w:b/>
                <w:i/>
                <w:lang w:val="es-BO"/>
              </w:rPr>
              <w:t>78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(Novecientos setenta y un mil quinientos cuarenta y seis 78/100)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Plazo de Ejecución de Obra </w:t>
            </w:r>
            <w:r w:rsidRPr="00B807FA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90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210E2" w:rsidRPr="00B807FA" w:rsidTr="00AC119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874A30" w:rsidRDefault="00B210E2" w:rsidP="00AC1199">
            <w:pPr>
              <w:rPr>
                <w:rFonts w:ascii="Arial" w:hAnsi="Arial" w:cs="Arial"/>
                <w:b/>
              </w:rPr>
            </w:pPr>
            <w:r w:rsidRPr="00874A30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210E2" w:rsidRPr="00874A30" w:rsidRDefault="00B210E2" w:rsidP="00AC1199">
            <w:pPr>
              <w:jc w:val="both"/>
              <w:rPr>
                <w:rFonts w:ascii="Arial" w:hAnsi="Arial" w:cs="Arial"/>
                <w:b/>
              </w:rPr>
            </w:pPr>
            <w:r w:rsidRPr="00B807FA">
              <w:rPr>
                <w:rFonts w:ascii="Arial" w:hAnsi="Arial" w:cs="Arial"/>
              </w:rPr>
              <w:tab/>
            </w:r>
            <w:r w:rsidRPr="00AF40CF">
              <w:rPr>
                <w:rFonts w:ascii="Arial" w:hAnsi="Arial" w:cs="Arial"/>
                <w:b/>
              </w:rPr>
              <w:t>Presupuesto de la gestión en curso</w:t>
            </w: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 xml:space="preserve">Presupuesto de la próxima gestión </w:t>
            </w:r>
            <w:r w:rsidRPr="00B807FA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210E2" w:rsidRPr="00B807FA" w:rsidTr="00AC1199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210E2" w:rsidRPr="00B807FA" w:rsidRDefault="00B210E2" w:rsidP="00AC119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 w:val="12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>TESO</w:t>
            </w:r>
            <w:r>
              <w:rPr>
                <w:rFonts w:ascii="Arial" w:hAnsi="Arial" w:cs="Arial"/>
                <w:lang w:val="es-BO"/>
              </w:rPr>
              <w:t>RO GENERAL DE LA NACION  (TGN</w:t>
            </w:r>
            <w:r w:rsidRPr="00874A30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 w:val="12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210E2" w:rsidRPr="00B807FA" w:rsidTr="00AC119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210E2" w:rsidRPr="00B807FA" w:rsidRDefault="00B210E2" w:rsidP="00AC1199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210E2" w:rsidRPr="00B807FA" w:rsidRDefault="00B210E2" w:rsidP="00AC11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210E2" w:rsidRPr="00B807FA" w:rsidRDefault="00B210E2" w:rsidP="00AC119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MORALES FLORES PABLO DENNIS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>(2)52-55770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>(2)52-72298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210E2" w:rsidRPr="00B807FA" w:rsidTr="00AC1199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B210E2" w:rsidRPr="00B807FA" w:rsidRDefault="00B210E2" w:rsidP="00AC119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210E2" w:rsidRPr="00B807FA" w:rsidRDefault="00B210E2" w:rsidP="00AC119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210E2" w:rsidRPr="00B807FA" w:rsidRDefault="00B210E2" w:rsidP="00B210E2">
      <w:pPr>
        <w:rPr>
          <w:lang w:val="es-BO"/>
        </w:rPr>
      </w:pPr>
    </w:p>
    <w:p w:rsidR="00B210E2" w:rsidRPr="00B807FA" w:rsidRDefault="00B210E2" w:rsidP="00B210E2">
      <w:pPr>
        <w:rPr>
          <w:lang w:val="es-BO"/>
        </w:rPr>
      </w:pPr>
    </w:p>
    <w:p w:rsidR="00B210E2" w:rsidRPr="00B807FA" w:rsidRDefault="00B210E2" w:rsidP="00B210E2">
      <w:pPr>
        <w:rPr>
          <w:lang w:val="es-BO"/>
        </w:rPr>
      </w:pPr>
    </w:p>
    <w:p w:rsidR="00B210E2" w:rsidRPr="00B807FA" w:rsidRDefault="00B210E2" w:rsidP="00B210E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210E2" w:rsidRPr="00B807FA" w:rsidTr="00AC1199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B210E2" w:rsidRPr="00B807FA" w:rsidRDefault="00B210E2" w:rsidP="00AC11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lang w:val="es-BO"/>
              </w:rPr>
              <w:br w:type="page"/>
            </w: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B807F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210E2" w:rsidRPr="00B807FA" w:rsidTr="00AC1199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210E2" w:rsidRPr="00B807FA" w:rsidRDefault="00B210E2" w:rsidP="00AC119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B210E2" w:rsidRPr="00B807FA" w:rsidRDefault="00B210E2" w:rsidP="00B210E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210E2" w:rsidRPr="00B807FA" w:rsidRDefault="00B210E2" w:rsidP="00B210E2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210E2" w:rsidRPr="00B807FA" w:rsidRDefault="00B210E2" w:rsidP="00B210E2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210E2" w:rsidRPr="00B807FA" w:rsidRDefault="00B210E2" w:rsidP="00AC119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B210E2" w:rsidRPr="00B807FA" w:rsidRDefault="00B210E2" w:rsidP="00B210E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B210E2" w:rsidRPr="00B807FA" w:rsidRDefault="00B210E2" w:rsidP="00B210E2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210E2" w:rsidRPr="00B807FA" w:rsidRDefault="00B210E2" w:rsidP="00AC119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B807FA">
              <w:rPr>
                <w:rFonts w:ascii="Arial" w:hAnsi="Arial" w:cs="Arial"/>
                <w:lang w:val="es-BO"/>
              </w:rPr>
              <w:t>)</w:t>
            </w:r>
          </w:p>
        </w:tc>
      </w:tr>
      <w:tr w:rsidR="00B210E2" w:rsidRPr="00B807FA" w:rsidTr="00AC1199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B210E2" w:rsidRPr="00B807FA" w:rsidRDefault="00B210E2" w:rsidP="00AC11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Publicación del DBC en el SICOES</w:t>
            </w:r>
            <w:r w:rsidRPr="00B807F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3C2D65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Municipio de Challapata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Presentación de Propuesta </w:t>
            </w: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  <w:r>
              <w:rPr>
                <w:rFonts w:ascii="Arial" w:hAnsi="Arial" w:cs="Arial"/>
                <w:lang w:val="es-BO"/>
              </w:rPr>
              <w:t xml:space="preserve"> (secretaria de gerencia)</w:t>
            </w: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210E2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Apertura de Propuestas</w:t>
            </w:r>
          </w:p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74A30">
              <w:rPr>
                <w:rFonts w:ascii="Arial" w:hAnsi="Arial" w:cs="Arial"/>
                <w:lang w:val="es-BO"/>
              </w:rPr>
              <w:t xml:space="preserve">Calle 1º de Noviembre Pagador y V. </w:t>
            </w:r>
            <w:proofErr w:type="spellStart"/>
            <w:r w:rsidRPr="00874A30">
              <w:rPr>
                <w:rFonts w:ascii="Arial" w:hAnsi="Arial" w:cs="Arial"/>
                <w:lang w:val="es-BO"/>
              </w:rPr>
              <w:t>Galvarro</w:t>
            </w:r>
            <w:proofErr w:type="spellEnd"/>
            <w:r w:rsidRPr="00874A30">
              <w:rPr>
                <w:rFonts w:ascii="Arial" w:hAnsi="Arial" w:cs="Arial"/>
                <w:lang w:val="es-BO"/>
              </w:rPr>
              <w:t xml:space="preserve">  Nº 285</w:t>
            </w:r>
            <w:r>
              <w:rPr>
                <w:rFonts w:ascii="Arial" w:hAnsi="Arial" w:cs="Arial"/>
                <w:lang w:val="es-BO"/>
              </w:rPr>
              <w:t xml:space="preserve"> (Salón de Reuniones)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B210E2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10E2" w:rsidRPr="00B807FA" w:rsidTr="00AC1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10E2" w:rsidRPr="00B807FA" w:rsidRDefault="00B210E2" w:rsidP="00AC119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10E2" w:rsidRPr="00B807FA" w:rsidRDefault="00B210E2" w:rsidP="00AC11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556F9" w:rsidRDefault="003556F9"/>
    <w:sectPr w:rsidR="00355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C34F6"/>
    <w:multiLevelType w:val="multilevel"/>
    <w:tmpl w:val="D124E82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97"/>
    <w:rsid w:val="002D45FD"/>
    <w:rsid w:val="003556F9"/>
    <w:rsid w:val="003C2D65"/>
    <w:rsid w:val="004C7F84"/>
    <w:rsid w:val="00682997"/>
    <w:rsid w:val="00B210E2"/>
    <w:rsid w:val="00E42F38"/>
    <w:rsid w:val="00E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E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10E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210E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210E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210E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210E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210E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210E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210E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210E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10E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210E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210E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210E2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B210E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210E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210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210E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210E2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210E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210E2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210E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210E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210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0E2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21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E2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210E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210E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Bullet Points,Farbige Liste - Akzent 11,titulo 5,Párrafo"/>
    <w:basedOn w:val="Normal"/>
    <w:link w:val="PrrafodelistaCar"/>
    <w:uiPriority w:val="34"/>
    <w:qFormat/>
    <w:rsid w:val="00B210E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210E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210E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2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210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210E2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customStyle="1" w:styleId="Sub-ClauseText">
    <w:name w:val="Sub-Clause Text"/>
    <w:basedOn w:val="Normal"/>
    <w:rsid w:val="00B210E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210E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210E2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210E2"/>
    <w:rPr>
      <w:vertAlign w:val="superscript"/>
    </w:rPr>
  </w:style>
  <w:style w:type="character" w:styleId="Refdecomentario">
    <w:name w:val="annotation reference"/>
    <w:basedOn w:val="Fuentedeprrafopredeter"/>
    <w:unhideWhenUsed/>
    <w:rsid w:val="00B210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210E2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210E2"/>
    <w:rPr>
      <w:rFonts w:ascii="Century Gothic" w:eastAsia="Times New Roman" w:hAnsi="Century Gothic" w:cs="Times New Roman"/>
      <w:b/>
      <w:bCs/>
      <w:sz w:val="20"/>
      <w:szCs w:val="20"/>
      <w:lang w:val="es-BO" w:eastAsia="es-ES"/>
    </w:rPr>
  </w:style>
  <w:style w:type="paragraph" w:customStyle="1" w:styleId="BodyText21">
    <w:name w:val="Body Text 21"/>
    <w:basedOn w:val="Normal"/>
    <w:rsid w:val="00B210E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210E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210E2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210E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210E2"/>
  </w:style>
  <w:style w:type="paragraph" w:customStyle="1" w:styleId="1301Autolist">
    <w:name w:val="13.01 Autolist"/>
    <w:basedOn w:val="Normal"/>
    <w:next w:val="Normal"/>
    <w:rsid w:val="00B210E2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210E2"/>
  </w:style>
  <w:style w:type="paragraph" w:customStyle="1" w:styleId="aparagraphs">
    <w:name w:val="(a) paragraphs"/>
    <w:next w:val="Normal"/>
    <w:rsid w:val="00B210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210E2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210E2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210E2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"/>
    <w:qFormat/>
    <w:rsid w:val="00B210E2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B210E2"/>
    <w:rPr>
      <w:rFonts w:ascii="Times New Roman" w:eastAsia="Times New Roman" w:hAnsi="Times New Roman" w:cs="Times New Roman"/>
      <w:b/>
      <w:caps/>
      <w:sz w:val="24"/>
      <w:szCs w:val="36"/>
      <w:u w:val="single"/>
    </w:rPr>
  </w:style>
  <w:style w:type="paragraph" w:customStyle="1" w:styleId="Document1">
    <w:name w:val="Document 1"/>
    <w:rsid w:val="00B210E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210E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210E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210E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210E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210E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210E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210E2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210E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210E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210E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210E2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210E2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rsid w:val="00B210E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210E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210E2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210E2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210E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210E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210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10E2"/>
    <w:rPr>
      <w:rFonts w:ascii="Calibri" w:eastAsia="Times New Roman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210E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Bullet Points Car,Farbige Liste - Akzent 11 Car,titulo 5 Car,Párrafo Car"/>
    <w:link w:val="Prrafodelista"/>
    <w:uiPriority w:val="34"/>
    <w:locked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210E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210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210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210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E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10E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210E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210E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210E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210E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210E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210E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210E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210E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10E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210E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210E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210E2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B210E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210E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210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210E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210E2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210E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210E2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210E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210E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210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0E2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21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E2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210E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210E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Bullet Points,Farbige Liste - Akzent 11,titulo 5,Párrafo"/>
    <w:basedOn w:val="Normal"/>
    <w:link w:val="PrrafodelistaCar"/>
    <w:uiPriority w:val="34"/>
    <w:qFormat/>
    <w:rsid w:val="00B210E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210E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210E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2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210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210E2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customStyle="1" w:styleId="Sub-ClauseText">
    <w:name w:val="Sub-Clause Text"/>
    <w:basedOn w:val="Normal"/>
    <w:rsid w:val="00B210E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210E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210E2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210E2"/>
    <w:rPr>
      <w:vertAlign w:val="superscript"/>
    </w:rPr>
  </w:style>
  <w:style w:type="character" w:styleId="Refdecomentario">
    <w:name w:val="annotation reference"/>
    <w:basedOn w:val="Fuentedeprrafopredeter"/>
    <w:unhideWhenUsed/>
    <w:rsid w:val="00B210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210E2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210E2"/>
    <w:rPr>
      <w:rFonts w:ascii="Century Gothic" w:eastAsia="Times New Roman" w:hAnsi="Century Gothic" w:cs="Times New Roman"/>
      <w:b/>
      <w:bCs/>
      <w:sz w:val="20"/>
      <w:szCs w:val="20"/>
      <w:lang w:val="es-BO" w:eastAsia="es-ES"/>
    </w:rPr>
  </w:style>
  <w:style w:type="paragraph" w:customStyle="1" w:styleId="BodyText21">
    <w:name w:val="Body Text 21"/>
    <w:basedOn w:val="Normal"/>
    <w:rsid w:val="00B210E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210E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210E2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210E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210E2"/>
  </w:style>
  <w:style w:type="paragraph" w:customStyle="1" w:styleId="1301Autolist">
    <w:name w:val="13.01 Autolist"/>
    <w:basedOn w:val="Normal"/>
    <w:next w:val="Normal"/>
    <w:rsid w:val="00B210E2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210E2"/>
  </w:style>
  <w:style w:type="paragraph" w:customStyle="1" w:styleId="aparagraphs">
    <w:name w:val="(a) paragraphs"/>
    <w:next w:val="Normal"/>
    <w:rsid w:val="00B210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210E2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210E2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210E2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"/>
    <w:qFormat/>
    <w:rsid w:val="00B210E2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B210E2"/>
    <w:rPr>
      <w:rFonts w:ascii="Times New Roman" w:eastAsia="Times New Roman" w:hAnsi="Times New Roman" w:cs="Times New Roman"/>
      <w:b/>
      <w:caps/>
      <w:sz w:val="24"/>
      <w:szCs w:val="36"/>
      <w:u w:val="single"/>
    </w:rPr>
  </w:style>
  <w:style w:type="paragraph" w:customStyle="1" w:styleId="Document1">
    <w:name w:val="Document 1"/>
    <w:rsid w:val="00B210E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210E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210E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210E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210E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210E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210E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210E2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210E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210E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210E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210E2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210E2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rsid w:val="00B210E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210E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210E2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210E2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210E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210E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210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10E2"/>
    <w:rPr>
      <w:rFonts w:ascii="Calibri" w:eastAsia="Times New Roman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210E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Bullet Points Car,Farbige Liste - Akzent 11 Car,titulo 5 Car,Párrafo Car"/>
    <w:link w:val="Prrafodelista"/>
    <w:uiPriority w:val="34"/>
    <w:locked/>
    <w:rsid w:val="00B210E2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210E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210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210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21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licitaciones</cp:lastModifiedBy>
  <cp:revision>3</cp:revision>
  <dcterms:created xsi:type="dcterms:W3CDTF">2020-09-07T16:14:00Z</dcterms:created>
  <dcterms:modified xsi:type="dcterms:W3CDTF">2020-09-07T16:54:00Z</dcterms:modified>
</cp:coreProperties>
</file>